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69F6" w:rsidRDefault="00052B6B">
      <w:pPr>
        <w:jc w:val="center"/>
        <w:rPr>
          <w:b/>
          <w:sz w:val="30"/>
          <w:szCs w:val="30"/>
        </w:rPr>
      </w:pPr>
      <w:r>
        <w:rPr>
          <w:rFonts w:hint="eastAsia"/>
          <w:b/>
          <w:sz w:val="30"/>
          <w:szCs w:val="30"/>
        </w:rPr>
        <w:t>深圳品索设计有限公司与南京工业职业技术学院</w:t>
      </w:r>
    </w:p>
    <w:p w:rsidR="00AA69F6" w:rsidRDefault="00052B6B">
      <w:pPr>
        <w:jc w:val="center"/>
        <w:rPr>
          <w:b/>
          <w:sz w:val="30"/>
          <w:szCs w:val="30"/>
        </w:rPr>
      </w:pPr>
      <w:r>
        <w:rPr>
          <w:rFonts w:hint="eastAsia"/>
          <w:b/>
          <w:sz w:val="30"/>
          <w:szCs w:val="30"/>
        </w:rPr>
        <w:t>校企合作年报（</w:t>
      </w:r>
      <w:r w:rsidR="0079260E">
        <w:rPr>
          <w:rFonts w:hint="eastAsia"/>
          <w:b/>
          <w:sz w:val="30"/>
          <w:szCs w:val="30"/>
        </w:rPr>
        <w:t>2022</w:t>
      </w:r>
      <w:r>
        <w:rPr>
          <w:rFonts w:hint="eastAsia"/>
          <w:b/>
          <w:sz w:val="30"/>
          <w:szCs w:val="30"/>
        </w:rPr>
        <w:t>）</w:t>
      </w:r>
    </w:p>
    <w:p w:rsidR="00AA69F6" w:rsidRDefault="00AA69F6">
      <w:pPr>
        <w:spacing w:line="360" w:lineRule="auto"/>
        <w:ind w:firstLineChars="200" w:firstLine="480"/>
        <w:rPr>
          <w:rFonts w:asciiTheme="minorEastAsia" w:hAnsiTheme="minorEastAsia"/>
          <w:sz w:val="24"/>
          <w:szCs w:val="24"/>
          <w:shd w:val="clear" w:color="auto" w:fill="FFFFFF"/>
        </w:rPr>
      </w:pPr>
    </w:p>
    <w:p w:rsidR="00AA69F6" w:rsidRDefault="00052B6B">
      <w:pPr>
        <w:spacing w:line="480" w:lineRule="atLeast"/>
        <w:ind w:firstLineChars="200" w:firstLine="480"/>
        <w:rPr>
          <w:rFonts w:ascii="宋体" w:hAnsi="宋体"/>
          <w:sz w:val="24"/>
          <w:szCs w:val="24"/>
        </w:rPr>
      </w:pPr>
      <w:r>
        <w:rPr>
          <w:rFonts w:ascii="宋体" w:hAnsi="宋体" w:cs="宋体" w:hint="eastAsia"/>
          <w:sz w:val="24"/>
          <w:szCs w:val="24"/>
        </w:rPr>
        <w:t>2020年，</w:t>
      </w:r>
      <w:r>
        <w:rPr>
          <w:rFonts w:ascii="宋体" w:hAnsi="宋体" w:cs="宋体" w:hint="eastAsia"/>
          <w:sz w:val="24"/>
          <w:szCs w:val="24"/>
          <w:shd w:val="clear" w:color="auto" w:fill="FFFFFF"/>
        </w:rPr>
        <w:t>我校与</w:t>
      </w:r>
      <w:r>
        <w:rPr>
          <w:rFonts w:asciiTheme="minorEastAsia" w:hAnsiTheme="minorEastAsia" w:hint="eastAsia"/>
          <w:sz w:val="24"/>
          <w:szCs w:val="24"/>
        </w:rPr>
        <w:t>深圳品索设计有限公司</w:t>
      </w:r>
      <w:r>
        <w:rPr>
          <w:rFonts w:ascii="宋体" w:hAnsi="宋体" w:cs="宋体" w:hint="eastAsia"/>
          <w:sz w:val="24"/>
          <w:szCs w:val="24"/>
        </w:rPr>
        <w:t>基于国家十四五规划的全面展开，加快传统制造业的企业转型和提升，以智能制造为契机推动制造业高质量地发展政策，达成校企合作协议。先后在实训平台建设和产学协同育人项目、1+X证书培训及专业资源建设以及各项设计大赛等方面开展深入合作。在推进校企深度合作过程中，学院充分发挥主体作用，与企业逐步建立起优势互补、沟通高效的关系，校企共享优质教学资源，取得了一系列的成果。</w:t>
      </w:r>
    </w:p>
    <w:p w:rsidR="00AA69F6" w:rsidRDefault="00AA69F6">
      <w:pPr>
        <w:spacing w:line="360" w:lineRule="auto"/>
        <w:ind w:firstLineChars="200" w:firstLine="480"/>
        <w:rPr>
          <w:rFonts w:asciiTheme="minorEastAsia" w:hAnsiTheme="minorEastAsia"/>
          <w:sz w:val="24"/>
          <w:szCs w:val="24"/>
        </w:rPr>
      </w:pPr>
    </w:p>
    <w:p w:rsidR="00AA69F6" w:rsidRDefault="00052B6B">
      <w:pPr>
        <w:rPr>
          <w:b/>
          <w:sz w:val="28"/>
          <w:szCs w:val="28"/>
        </w:rPr>
      </w:pPr>
      <w:r>
        <w:rPr>
          <w:rFonts w:hint="eastAsia"/>
          <w:b/>
          <w:sz w:val="28"/>
          <w:szCs w:val="28"/>
        </w:rPr>
        <w:t>一、概况</w:t>
      </w:r>
    </w:p>
    <w:p w:rsidR="00AA69F6" w:rsidRDefault="00052B6B">
      <w:pPr>
        <w:spacing w:line="480" w:lineRule="atLeast"/>
        <w:ind w:firstLineChars="200" w:firstLine="480"/>
        <w:rPr>
          <w:rFonts w:ascii="宋体" w:hAnsi="宋体" w:cs="宋体"/>
          <w:sz w:val="24"/>
          <w:szCs w:val="24"/>
        </w:rPr>
      </w:pPr>
      <w:r>
        <w:rPr>
          <w:rFonts w:ascii="宋体" w:hAnsi="宋体" w:cs="宋体" w:hint="eastAsia"/>
          <w:sz w:val="24"/>
          <w:szCs w:val="24"/>
        </w:rPr>
        <w:t>深圳市品拉索产品策划有限公司简介</w:t>
      </w:r>
    </w:p>
    <w:p w:rsidR="00AA69F6" w:rsidRDefault="00052B6B">
      <w:pPr>
        <w:spacing w:line="480" w:lineRule="atLeast"/>
        <w:ind w:firstLineChars="200" w:firstLine="480"/>
        <w:rPr>
          <w:rFonts w:ascii="宋体" w:hAnsi="宋体" w:cs="宋体"/>
          <w:sz w:val="24"/>
          <w:szCs w:val="24"/>
        </w:rPr>
      </w:pPr>
      <w:r>
        <w:rPr>
          <w:rFonts w:ascii="宋体" w:hAnsi="宋体" w:cs="宋体" w:hint="eastAsia"/>
          <w:sz w:val="24"/>
          <w:szCs w:val="24"/>
        </w:rPr>
        <w:t>深圳市品拉索产品策划有限公司（企业信用代码/税号：</w:t>
      </w:r>
      <w:r>
        <w:rPr>
          <w:rFonts w:ascii="宋体" w:hAnsi="宋体" w:cs="宋体"/>
          <w:sz w:val="24"/>
          <w:szCs w:val="24"/>
        </w:rPr>
        <w:t>91440300080754565N</w:t>
      </w:r>
      <w:r>
        <w:rPr>
          <w:rFonts w:ascii="宋体" w:hAnsi="宋体" w:cs="宋体" w:hint="eastAsia"/>
          <w:sz w:val="24"/>
          <w:szCs w:val="24"/>
        </w:rPr>
        <w:t>）于2010年在“设计之都”深圳成立。是一家集工业创新设计、产品开发、平面设计与品牌推广为一体的综合性创新设计公司。</w:t>
      </w:r>
    </w:p>
    <w:p w:rsidR="00AA69F6" w:rsidRDefault="00052B6B">
      <w:pPr>
        <w:spacing w:line="480" w:lineRule="atLeast"/>
        <w:ind w:firstLineChars="200" w:firstLine="480"/>
        <w:rPr>
          <w:rFonts w:ascii="宋体" w:hAnsi="宋体" w:cs="宋体"/>
          <w:sz w:val="24"/>
          <w:szCs w:val="24"/>
        </w:rPr>
      </w:pPr>
      <w:r>
        <w:rPr>
          <w:rFonts w:ascii="宋体" w:hAnsi="宋体" w:cs="宋体" w:hint="eastAsia"/>
          <w:sz w:val="24"/>
          <w:szCs w:val="24"/>
        </w:rPr>
        <w:t>深圳市品拉索产品策划有限公司与国内外众多知名品牌企业建立了长期、稳固的合作伙伴关系，主要合作伙伴有：华为、中兴、飞利浦、海尔、TCL、中诺、中科诺、长虹等企业。</w:t>
      </w:r>
    </w:p>
    <w:p w:rsidR="00AA69F6" w:rsidRDefault="00052B6B">
      <w:pPr>
        <w:spacing w:line="480" w:lineRule="atLeast"/>
        <w:ind w:firstLineChars="200" w:firstLine="480"/>
        <w:rPr>
          <w:rFonts w:ascii="宋体" w:hAnsi="宋体" w:cs="宋体"/>
          <w:sz w:val="24"/>
          <w:szCs w:val="24"/>
        </w:rPr>
      </w:pPr>
      <w:r>
        <w:rPr>
          <w:rFonts w:ascii="宋体" w:hAnsi="宋体" w:cs="宋体" w:hint="eastAsia"/>
          <w:sz w:val="24"/>
          <w:szCs w:val="24"/>
        </w:rPr>
        <w:t>深圳市品拉索产品策划有限公司拥有一支朝气蓬勃、技术全面的团队，以良好的信誉、优秀的方案和细致的服务，为客户提供最为专业的设计支持与服务，帮助客户实现产品研发设计到商业价值的高增长。</w:t>
      </w:r>
    </w:p>
    <w:p w:rsidR="00AA69F6" w:rsidRDefault="00052B6B">
      <w:pPr>
        <w:spacing w:line="480" w:lineRule="atLeast"/>
        <w:ind w:firstLineChars="200" w:firstLine="480"/>
        <w:rPr>
          <w:rFonts w:asciiTheme="minorEastAsia" w:hAnsiTheme="minorEastAsia"/>
          <w:sz w:val="24"/>
          <w:szCs w:val="24"/>
        </w:rPr>
      </w:pPr>
      <w:r>
        <w:rPr>
          <w:rFonts w:ascii="宋体" w:hAnsi="宋体" w:cs="宋体" w:hint="eastAsia"/>
          <w:sz w:val="24"/>
          <w:szCs w:val="24"/>
        </w:rPr>
        <w:t>深圳市品拉索产品策划有限公司始终坚持以“创新、品牌、品质”的服务宗旨，致力成为中国品牌策划与设计行业第一品牌，实现从中国制造到中国创造这场变革的重要助力者。</w:t>
      </w:r>
    </w:p>
    <w:p w:rsidR="00AA69F6" w:rsidRDefault="00052B6B">
      <w:pPr>
        <w:spacing w:line="480" w:lineRule="atLeast"/>
        <w:ind w:firstLineChars="200" w:firstLine="480"/>
        <w:rPr>
          <w:rFonts w:asciiTheme="minorEastAsia" w:hAnsiTheme="minorEastAsia"/>
          <w:sz w:val="24"/>
          <w:szCs w:val="24"/>
        </w:rPr>
      </w:pPr>
      <w:r>
        <w:rPr>
          <w:rFonts w:asciiTheme="minorEastAsia" w:hAnsiTheme="minorEastAsia" w:hint="eastAsia"/>
          <w:sz w:val="24"/>
          <w:szCs w:val="24"/>
        </w:rPr>
        <w:t>深圳市品拉索产品策划有限公司于2018年在南京成立南京市品索工业设计有限公司，促进了校区合作的深入开展。南京市品索工业设计有限公司主要为制造业提供工业设计服务；产品专业化设计服务；产品设计技术服务；商务咨询；市场营销策划；组织文化艺术交流活动。</w:t>
      </w:r>
    </w:p>
    <w:p w:rsidR="00AA69F6" w:rsidRDefault="00AA69F6">
      <w:pPr>
        <w:spacing w:line="360" w:lineRule="auto"/>
        <w:ind w:firstLineChars="200" w:firstLine="480"/>
        <w:rPr>
          <w:rFonts w:ascii="宋体" w:hAnsi="宋体" w:cs="宋体"/>
          <w:sz w:val="24"/>
          <w:szCs w:val="24"/>
        </w:rPr>
      </w:pPr>
    </w:p>
    <w:p w:rsidR="00AA69F6" w:rsidRDefault="00052B6B">
      <w:pPr>
        <w:rPr>
          <w:b/>
          <w:sz w:val="28"/>
          <w:szCs w:val="28"/>
        </w:rPr>
      </w:pPr>
      <w:r>
        <w:rPr>
          <w:rFonts w:hint="eastAsia"/>
          <w:b/>
          <w:sz w:val="28"/>
          <w:szCs w:val="28"/>
        </w:rPr>
        <w:t>二、参与办学情况</w:t>
      </w:r>
    </w:p>
    <w:p w:rsidR="00AA69F6" w:rsidRDefault="00052B6B">
      <w:pPr>
        <w:spacing w:line="360" w:lineRule="auto"/>
        <w:ind w:firstLineChars="200" w:firstLine="482"/>
        <w:rPr>
          <w:rFonts w:asciiTheme="minorEastAsia" w:hAnsiTheme="minorEastAsia"/>
          <w:b/>
          <w:sz w:val="24"/>
          <w:szCs w:val="24"/>
          <w:shd w:val="clear" w:color="auto" w:fill="FFFFFF"/>
        </w:rPr>
      </w:pPr>
      <w:r>
        <w:rPr>
          <w:rFonts w:asciiTheme="minorEastAsia" w:hAnsiTheme="minorEastAsia" w:hint="eastAsia"/>
          <w:b/>
          <w:sz w:val="24"/>
          <w:szCs w:val="24"/>
          <w:shd w:val="clear" w:color="auto" w:fill="FFFFFF"/>
        </w:rPr>
        <w:t>（1）参与办学的形式</w:t>
      </w:r>
    </w:p>
    <w:p w:rsidR="00AA69F6" w:rsidRDefault="00052B6B">
      <w:pPr>
        <w:spacing w:line="360" w:lineRule="auto"/>
        <w:ind w:firstLineChars="200" w:firstLine="480"/>
        <w:rPr>
          <w:sz w:val="24"/>
          <w:szCs w:val="24"/>
        </w:rPr>
      </w:pPr>
      <w:r>
        <w:rPr>
          <w:rFonts w:ascii="宋体" w:hAnsi="宋体" w:cs="宋体" w:hint="eastAsia"/>
          <w:sz w:val="24"/>
          <w:szCs w:val="24"/>
        </w:rPr>
        <w:t>深圳市品拉索产品策划有限公司</w:t>
      </w:r>
      <w:r>
        <w:rPr>
          <w:rFonts w:hint="eastAsia"/>
          <w:sz w:val="24"/>
          <w:szCs w:val="24"/>
        </w:rPr>
        <w:t>与我校产品艺术设计专业于</w:t>
      </w:r>
      <w:r>
        <w:rPr>
          <w:rFonts w:hint="eastAsia"/>
          <w:sz w:val="24"/>
          <w:szCs w:val="24"/>
        </w:rPr>
        <w:t>2020</w:t>
      </w:r>
      <w:r>
        <w:rPr>
          <w:rFonts w:hint="eastAsia"/>
          <w:sz w:val="24"/>
          <w:szCs w:val="24"/>
        </w:rPr>
        <w:t>年签订了校企合作协议，主要在人才培养、实习基地、师资培训、企业人员培训、科研技术服务、作品参赛、双方品牌推广等方面进行合作，并取得了成效。</w:t>
      </w:r>
    </w:p>
    <w:p w:rsidR="00AA69F6" w:rsidRDefault="00052B6B">
      <w:pPr>
        <w:spacing w:line="360" w:lineRule="auto"/>
        <w:ind w:firstLineChars="200" w:firstLine="482"/>
        <w:rPr>
          <w:rFonts w:asciiTheme="minorEastAsia" w:hAnsiTheme="minorEastAsia"/>
          <w:b/>
          <w:sz w:val="24"/>
          <w:szCs w:val="24"/>
          <w:shd w:val="clear" w:color="auto" w:fill="FFFFFF"/>
        </w:rPr>
      </w:pPr>
      <w:r>
        <w:rPr>
          <w:rFonts w:asciiTheme="minorEastAsia" w:hAnsiTheme="minorEastAsia" w:hint="eastAsia"/>
          <w:b/>
          <w:sz w:val="24"/>
          <w:szCs w:val="24"/>
          <w:shd w:val="clear" w:color="auto" w:fill="FFFFFF"/>
        </w:rPr>
        <w:t>（2）生源分析</w:t>
      </w:r>
    </w:p>
    <w:p w:rsidR="00AA69F6" w:rsidRDefault="00052B6B">
      <w:pPr>
        <w:spacing w:line="360" w:lineRule="auto"/>
        <w:ind w:firstLineChars="200" w:firstLine="480"/>
        <w:rPr>
          <w:sz w:val="24"/>
          <w:szCs w:val="24"/>
        </w:rPr>
      </w:pPr>
      <w:r>
        <w:rPr>
          <w:rFonts w:hint="eastAsia"/>
          <w:sz w:val="24"/>
          <w:szCs w:val="24"/>
        </w:rPr>
        <w:t>参与本次校企合作项目的主体为产品艺术设计专业大二和大三学生，其中，大二学生主要是参与校企合作共同开发的“创意生活产品设计”课程，大三学生主要是参加产品系统设计实训，以及由企业提供的顶岗实习环节。</w:t>
      </w:r>
    </w:p>
    <w:p w:rsidR="00AA69F6" w:rsidRDefault="00AA69F6">
      <w:pPr>
        <w:spacing w:line="360" w:lineRule="auto"/>
        <w:ind w:firstLineChars="200" w:firstLine="482"/>
        <w:rPr>
          <w:rFonts w:asciiTheme="minorEastAsia" w:hAnsiTheme="minorEastAsia"/>
          <w:b/>
          <w:color w:val="FF0000"/>
          <w:sz w:val="24"/>
          <w:szCs w:val="24"/>
          <w:shd w:val="clear" w:color="auto" w:fill="FFFFFF"/>
        </w:rPr>
      </w:pPr>
    </w:p>
    <w:p w:rsidR="00AA69F6" w:rsidRDefault="00052B6B">
      <w:pPr>
        <w:rPr>
          <w:b/>
          <w:sz w:val="28"/>
          <w:szCs w:val="28"/>
        </w:rPr>
      </w:pPr>
      <w:r>
        <w:rPr>
          <w:rFonts w:hint="eastAsia"/>
          <w:b/>
          <w:sz w:val="28"/>
          <w:szCs w:val="28"/>
        </w:rPr>
        <w:t>三、资源投入</w:t>
      </w:r>
    </w:p>
    <w:p w:rsidR="00AA69F6" w:rsidRDefault="00052B6B">
      <w:pPr>
        <w:spacing w:line="360" w:lineRule="auto"/>
        <w:ind w:firstLineChars="200" w:firstLine="482"/>
        <w:rPr>
          <w:rFonts w:asciiTheme="minorEastAsia" w:hAnsiTheme="minorEastAsia"/>
          <w:b/>
          <w:sz w:val="24"/>
          <w:szCs w:val="24"/>
          <w:shd w:val="clear" w:color="auto" w:fill="FFFFFF"/>
        </w:rPr>
      </w:pPr>
      <w:r>
        <w:rPr>
          <w:rFonts w:asciiTheme="minorEastAsia" w:hAnsiTheme="minorEastAsia" w:hint="eastAsia"/>
          <w:b/>
          <w:sz w:val="24"/>
          <w:szCs w:val="24"/>
          <w:shd w:val="clear" w:color="auto" w:fill="FFFFFF"/>
        </w:rPr>
        <w:t>（1）经费投入</w:t>
      </w:r>
    </w:p>
    <w:p w:rsidR="00AA69F6" w:rsidRDefault="00052B6B">
      <w:pPr>
        <w:spacing w:line="360" w:lineRule="auto"/>
        <w:ind w:firstLineChars="200" w:firstLine="480"/>
        <w:rPr>
          <w:sz w:val="24"/>
          <w:szCs w:val="24"/>
        </w:rPr>
      </w:pPr>
      <w:r>
        <w:rPr>
          <w:rFonts w:hint="eastAsia"/>
          <w:sz w:val="24"/>
          <w:szCs w:val="24"/>
        </w:rPr>
        <w:t>2020</w:t>
      </w:r>
      <w:r>
        <w:rPr>
          <w:rFonts w:hint="eastAsia"/>
          <w:sz w:val="24"/>
          <w:szCs w:val="24"/>
        </w:rPr>
        <w:t>年，</w:t>
      </w:r>
      <w:r>
        <w:rPr>
          <w:rFonts w:ascii="宋体" w:hAnsi="宋体" w:cs="宋体" w:hint="eastAsia"/>
          <w:sz w:val="24"/>
          <w:szCs w:val="24"/>
        </w:rPr>
        <w:t>深圳市品拉索产品策划有限公司</w:t>
      </w:r>
      <w:r>
        <w:rPr>
          <w:rFonts w:hint="eastAsia"/>
          <w:sz w:val="24"/>
          <w:szCs w:val="24"/>
        </w:rPr>
        <w:t>投入</w:t>
      </w:r>
      <w:r>
        <w:rPr>
          <w:rFonts w:hint="eastAsia"/>
          <w:sz w:val="24"/>
          <w:szCs w:val="24"/>
        </w:rPr>
        <w:t>100000</w:t>
      </w:r>
      <w:r>
        <w:rPr>
          <w:rFonts w:hint="eastAsia"/>
          <w:sz w:val="24"/>
          <w:szCs w:val="24"/>
        </w:rPr>
        <w:t>元人民币，与我校产品艺术设计专业签订校企横向课题，用于为企业设计开发提供技术支持。该课题由我校杨华老师主持，项目周期从</w:t>
      </w:r>
      <w:r>
        <w:rPr>
          <w:rFonts w:hint="eastAsia"/>
          <w:sz w:val="24"/>
          <w:szCs w:val="24"/>
        </w:rPr>
        <w:t>2020</w:t>
      </w:r>
      <w:r>
        <w:rPr>
          <w:rFonts w:hint="eastAsia"/>
          <w:sz w:val="24"/>
          <w:szCs w:val="24"/>
        </w:rPr>
        <w:t>年</w:t>
      </w:r>
      <w:r>
        <w:rPr>
          <w:rFonts w:hint="eastAsia"/>
          <w:sz w:val="24"/>
          <w:szCs w:val="24"/>
        </w:rPr>
        <w:t>12</w:t>
      </w:r>
      <w:r>
        <w:rPr>
          <w:rFonts w:hint="eastAsia"/>
          <w:sz w:val="24"/>
          <w:szCs w:val="24"/>
        </w:rPr>
        <w:t>月开始，至</w:t>
      </w:r>
      <w:r>
        <w:rPr>
          <w:rFonts w:hint="eastAsia"/>
          <w:sz w:val="24"/>
          <w:szCs w:val="24"/>
        </w:rPr>
        <w:t>2021</w:t>
      </w:r>
      <w:r>
        <w:rPr>
          <w:rFonts w:hint="eastAsia"/>
          <w:sz w:val="24"/>
          <w:szCs w:val="24"/>
        </w:rPr>
        <w:t>年</w:t>
      </w:r>
      <w:r>
        <w:rPr>
          <w:rFonts w:hint="eastAsia"/>
          <w:sz w:val="24"/>
          <w:szCs w:val="24"/>
        </w:rPr>
        <w:t>12</w:t>
      </w:r>
      <w:r>
        <w:rPr>
          <w:rFonts w:hint="eastAsia"/>
          <w:sz w:val="24"/>
          <w:szCs w:val="24"/>
        </w:rPr>
        <w:t>月底结束，已经为多家企业提供产品设计服务，开发的设计项目有：多功能暖手宝设计，老年人助行器，多功能台灯已经音频转换器设计，项目合作得到企业和社会的认可。</w:t>
      </w:r>
    </w:p>
    <w:p w:rsidR="00AA69F6" w:rsidRDefault="00052B6B">
      <w:pPr>
        <w:spacing w:line="360" w:lineRule="auto"/>
        <w:ind w:firstLine="480"/>
        <w:jc w:val="center"/>
        <w:rPr>
          <w:color w:val="FF0000"/>
          <w:sz w:val="24"/>
        </w:rPr>
      </w:pPr>
      <w:r>
        <w:rPr>
          <w:rFonts w:hint="eastAsia"/>
          <w:noProof/>
          <w:color w:val="FF0000"/>
          <w:sz w:val="24"/>
        </w:rPr>
        <w:drawing>
          <wp:anchor distT="0" distB="0" distL="114300" distR="114300" simplePos="0" relativeHeight="251659264" behindDoc="0" locked="0" layoutInCell="1" allowOverlap="1">
            <wp:simplePos x="0" y="0"/>
            <wp:positionH relativeFrom="column">
              <wp:posOffset>336550</wp:posOffset>
            </wp:positionH>
            <wp:positionV relativeFrom="paragraph">
              <wp:posOffset>82550</wp:posOffset>
            </wp:positionV>
            <wp:extent cx="4672330" cy="2628265"/>
            <wp:effectExtent l="0" t="0" r="1270" b="635"/>
            <wp:wrapTopAndBottom/>
            <wp:docPr id="3" name="图片 3" descr="配色参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配色参考"/>
                    <pic:cNvPicPr>
                      <a:picLocks noChangeAspect="1"/>
                    </pic:cNvPicPr>
                  </pic:nvPicPr>
                  <pic:blipFill>
                    <a:blip r:embed="rId7"/>
                    <a:stretch>
                      <a:fillRect/>
                    </a:stretch>
                  </pic:blipFill>
                  <pic:spPr>
                    <a:xfrm>
                      <a:off x="0" y="0"/>
                      <a:ext cx="4672330" cy="2628265"/>
                    </a:xfrm>
                    <a:prstGeom prst="rect">
                      <a:avLst/>
                    </a:prstGeom>
                  </pic:spPr>
                </pic:pic>
              </a:graphicData>
            </a:graphic>
          </wp:anchor>
        </w:drawing>
      </w:r>
      <w:r>
        <w:rPr>
          <w:rFonts w:hint="eastAsia"/>
          <w:color w:val="FF0000"/>
          <w:sz w:val="24"/>
        </w:rPr>
        <w:t xml:space="preserve"> </w:t>
      </w:r>
    </w:p>
    <w:p w:rsidR="00AA69F6" w:rsidRDefault="00052B6B">
      <w:pPr>
        <w:spacing w:line="360" w:lineRule="auto"/>
        <w:ind w:leftChars="-95" w:left="1" w:hanging="200"/>
        <w:jc w:val="left"/>
        <w:rPr>
          <w:rFonts w:ascii="宋体" w:hAnsi="宋体"/>
          <w:color w:val="FF0000"/>
          <w:sz w:val="24"/>
        </w:rPr>
      </w:pPr>
      <w:r>
        <w:rPr>
          <w:rFonts w:ascii="宋体" w:hAnsi="宋体" w:hint="eastAsia"/>
          <w:noProof/>
          <w:color w:val="FF0000"/>
          <w:sz w:val="24"/>
        </w:rPr>
        <w:lastRenderedPageBreak/>
        <w:drawing>
          <wp:anchor distT="0" distB="0" distL="114300" distR="114300" simplePos="0" relativeHeight="251660288" behindDoc="0" locked="0" layoutInCell="1" allowOverlap="1">
            <wp:simplePos x="0" y="0"/>
            <wp:positionH relativeFrom="column">
              <wp:posOffset>323850</wp:posOffset>
            </wp:positionH>
            <wp:positionV relativeFrom="paragraph">
              <wp:posOffset>167640</wp:posOffset>
            </wp:positionV>
            <wp:extent cx="4461510" cy="2393315"/>
            <wp:effectExtent l="0" t="0" r="8890" b="6985"/>
            <wp:wrapTopAndBottom/>
            <wp:docPr id="7" name="图片 7" descr="配色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配色图"/>
                    <pic:cNvPicPr>
                      <a:picLocks noChangeAspect="1"/>
                    </pic:cNvPicPr>
                  </pic:nvPicPr>
                  <pic:blipFill>
                    <a:blip r:embed="rId8"/>
                    <a:stretch>
                      <a:fillRect/>
                    </a:stretch>
                  </pic:blipFill>
                  <pic:spPr>
                    <a:xfrm>
                      <a:off x="0" y="0"/>
                      <a:ext cx="4461510" cy="2393315"/>
                    </a:xfrm>
                    <a:prstGeom prst="rect">
                      <a:avLst/>
                    </a:prstGeom>
                  </pic:spPr>
                </pic:pic>
              </a:graphicData>
            </a:graphic>
          </wp:anchor>
        </w:drawing>
      </w:r>
      <w:r>
        <w:rPr>
          <w:rFonts w:ascii="宋体" w:hAnsi="宋体" w:hint="eastAsia"/>
          <w:color w:val="FF0000"/>
          <w:sz w:val="24"/>
        </w:rPr>
        <w:t xml:space="preserve">  </w:t>
      </w:r>
    </w:p>
    <w:p w:rsidR="00AA69F6" w:rsidRDefault="00052B6B">
      <w:pPr>
        <w:spacing w:line="360" w:lineRule="auto"/>
        <w:ind w:leftChars="-95" w:left="1" w:hanging="200"/>
        <w:jc w:val="center"/>
        <w:rPr>
          <w:sz w:val="24"/>
          <w:szCs w:val="24"/>
        </w:rPr>
      </w:pPr>
      <w:r>
        <w:rPr>
          <w:rFonts w:hint="eastAsia"/>
          <w:sz w:val="24"/>
          <w:szCs w:val="24"/>
        </w:rPr>
        <w:t>图</w:t>
      </w:r>
      <w:r>
        <w:rPr>
          <w:rFonts w:hint="eastAsia"/>
          <w:sz w:val="24"/>
          <w:szCs w:val="24"/>
        </w:rPr>
        <w:t xml:space="preserve">1 </w:t>
      </w:r>
      <w:r>
        <w:rPr>
          <w:rFonts w:hint="eastAsia"/>
          <w:sz w:val="24"/>
          <w:szCs w:val="24"/>
        </w:rPr>
        <w:t>校企横向课题开发成果</w:t>
      </w:r>
    </w:p>
    <w:p w:rsidR="00AA69F6" w:rsidRDefault="00AA69F6">
      <w:pPr>
        <w:spacing w:line="360" w:lineRule="auto"/>
        <w:ind w:leftChars="-95" w:left="1" w:hanging="200"/>
        <w:jc w:val="center"/>
        <w:rPr>
          <w:rFonts w:ascii="宋体" w:hAnsi="宋体"/>
          <w:color w:val="FF0000"/>
          <w:sz w:val="24"/>
        </w:rPr>
      </w:pPr>
    </w:p>
    <w:p w:rsidR="00AA69F6" w:rsidRDefault="00052B6B">
      <w:pPr>
        <w:spacing w:line="360" w:lineRule="auto"/>
        <w:ind w:firstLineChars="200" w:firstLine="482"/>
        <w:rPr>
          <w:rFonts w:asciiTheme="minorEastAsia" w:hAnsiTheme="minorEastAsia"/>
          <w:b/>
          <w:sz w:val="24"/>
          <w:szCs w:val="24"/>
          <w:shd w:val="clear" w:color="auto" w:fill="FFFFFF"/>
        </w:rPr>
      </w:pPr>
      <w:r>
        <w:rPr>
          <w:rFonts w:asciiTheme="minorEastAsia" w:hAnsiTheme="minorEastAsia" w:hint="eastAsia"/>
          <w:b/>
          <w:sz w:val="24"/>
          <w:szCs w:val="24"/>
          <w:shd w:val="clear" w:color="auto" w:fill="FFFFFF"/>
        </w:rPr>
        <w:t>（2）人力资源投入</w:t>
      </w:r>
    </w:p>
    <w:p w:rsidR="00AA69F6" w:rsidRDefault="00052B6B">
      <w:pPr>
        <w:adjustRightInd w:val="0"/>
        <w:snapToGrid w:val="0"/>
        <w:spacing w:line="360" w:lineRule="auto"/>
        <w:ind w:firstLine="480"/>
        <w:jc w:val="left"/>
        <w:rPr>
          <w:sz w:val="24"/>
          <w:szCs w:val="24"/>
        </w:rPr>
      </w:pPr>
      <w:r>
        <w:rPr>
          <w:rFonts w:ascii="宋体" w:hAnsi="宋体" w:cs="宋体" w:hint="eastAsia"/>
          <w:sz w:val="24"/>
          <w:szCs w:val="24"/>
        </w:rPr>
        <w:t>深圳市品拉索产品策划有限公司</w:t>
      </w:r>
      <w:r>
        <w:rPr>
          <w:rFonts w:hint="eastAsia"/>
          <w:sz w:val="24"/>
          <w:szCs w:val="24"/>
        </w:rPr>
        <w:t>拥有几十位高级产品设计师，他们具有丰富的产品设计实践经验和较高的业务水平，是学院专业课、实现产学一体化、专业技能课教学乃至实践性教学的人才宝库，其人才优势大大促进了应用性人才培养质量的提高。通过与企业签署长期全面合作协议，在人才培训、科学研发、信息咨询、毕业生分配等方面进行长期合作。江苏品润文化艺术有限公司校企合作项目主要由产品艺术设计专业负责人朱云峰进行对接，产品艺术设计专业骨干教师何悦菡以及展示设计专业教研室主任王志刚共同合作本项目。</w:t>
      </w:r>
      <w:r>
        <w:rPr>
          <w:rFonts w:ascii="宋体" w:hAnsi="宋体" w:cs="宋体" w:hint="eastAsia"/>
          <w:sz w:val="24"/>
          <w:szCs w:val="24"/>
        </w:rPr>
        <w:t>深圳市品拉索产品策划有限公司</w:t>
      </w:r>
      <w:r>
        <w:rPr>
          <w:rFonts w:hint="eastAsia"/>
          <w:sz w:val="24"/>
          <w:szCs w:val="24"/>
        </w:rPr>
        <w:t>主要由杨德才总经理进行负责，由技术总监孙敦祥和南京公司负责人陈刘刘具体对接。</w:t>
      </w:r>
    </w:p>
    <w:p w:rsidR="00AA69F6" w:rsidRDefault="00052B6B">
      <w:pPr>
        <w:spacing w:line="360" w:lineRule="auto"/>
        <w:ind w:firstLineChars="200" w:firstLine="482"/>
        <w:rPr>
          <w:rFonts w:asciiTheme="minorEastAsia" w:hAnsiTheme="minorEastAsia"/>
          <w:b/>
          <w:sz w:val="24"/>
          <w:szCs w:val="24"/>
          <w:shd w:val="clear" w:color="auto" w:fill="FFFFFF"/>
        </w:rPr>
      </w:pPr>
      <w:r>
        <w:rPr>
          <w:rFonts w:asciiTheme="minorEastAsia" w:hAnsiTheme="minorEastAsia" w:hint="eastAsia"/>
          <w:b/>
          <w:sz w:val="24"/>
          <w:szCs w:val="24"/>
          <w:shd w:val="clear" w:color="auto" w:fill="FFFFFF"/>
        </w:rPr>
        <w:t>（3）物力投入</w:t>
      </w:r>
    </w:p>
    <w:p w:rsidR="00AA69F6" w:rsidRDefault="00052B6B">
      <w:pPr>
        <w:spacing w:line="360" w:lineRule="auto"/>
        <w:ind w:firstLineChars="200" w:firstLine="480"/>
        <w:rPr>
          <w:sz w:val="24"/>
          <w:szCs w:val="24"/>
        </w:rPr>
      </w:pPr>
      <w:r>
        <w:rPr>
          <w:rFonts w:hint="eastAsia"/>
          <w:sz w:val="24"/>
          <w:szCs w:val="24"/>
        </w:rPr>
        <w:t>为了保障校企合作的顺利开展，</w:t>
      </w:r>
      <w:r>
        <w:rPr>
          <w:rFonts w:ascii="宋体" w:hAnsi="宋体" w:cs="宋体" w:hint="eastAsia"/>
          <w:sz w:val="24"/>
          <w:szCs w:val="24"/>
        </w:rPr>
        <w:t>深圳市品拉索产品策划有限公司</w:t>
      </w:r>
      <w:r>
        <w:rPr>
          <w:rFonts w:hint="eastAsia"/>
          <w:sz w:val="24"/>
          <w:szCs w:val="24"/>
        </w:rPr>
        <w:t>提供了南京市品索工业设计有限公司的办公场地使用，而我校则设置了工作室课程，如</w:t>
      </w:r>
      <w:r>
        <w:rPr>
          <w:rFonts w:hint="eastAsia"/>
          <w:sz w:val="24"/>
          <w:szCs w:val="24"/>
        </w:rPr>
        <w:t>TJ410</w:t>
      </w:r>
      <w:r>
        <w:rPr>
          <w:rFonts w:hint="eastAsia"/>
          <w:sz w:val="24"/>
          <w:szCs w:val="24"/>
        </w:rPr>
        <w:t>，</w:t>
      </w:r>
      <w:r>
        <w:rPr>
          <w:rFonts w:hint="eastAsia"/>
          <w:sz w:val="24"/>
          <w:szCs w:val="24"/>
        </w:rPr>
        <w:t>TJ412</w:t>
      </w:r>
      <w:r>
        <w:rPr>
          <w:rFonts w:hint="eastAsia"/>
          <w:sz w:val="24"/>
          <w:szCs w:val="24"/>
        </w:rPr>
        <w:t>、</w:t>
      </w:r>
      <w:r>
        <w:rPr>
          <w:rFonts w:hint="eastAsia"/>
          <w:sz w:val="24"/>
          <w:szCs w:val="24"/>
        </w:rPr>
        <w:t>TJ411</w:t>
      </w:r>
      <w:r>
        <w:rPr>
          <w:rFonts w:hint="eastAsia"/>
          <w:sz w:val="24"/>
          <w:szCs w:val="24"/>
        </w:rPr>
        <w:t>工作室，艺术工坊等，通过灵活的教学安排，真实的工作环境，使学生在实际操作过程中逐步掌握所学的专业知识。同时，依据实践过程中的切磋交流和相互学习，能对自身的专业发展方向有更加直观清晰的了解，从而为未来的专业学习打下坚实的基础。学院的实训场地具有良好的职场氛围，有大屏幕电视作为项目分享汇报之用，有高精度彩色打印机进行输出，也有配备专业图形工</w:t>
      </w:r>
      <w:r>
        <w:rPr>
          <w:rFonts w:hint="eastAsia"/>
          <w:sz w:val="24"/>
          <w:szCs w:val="24"/>
        </w:rPr>
        <w:lastRenderedPageBreak/>
        <w:t>作站和专业图形显示器的计算机设备，以及大幅面彩色扫描仪。同时，艺术设计学院</w:t>
      </w:r>
      <w:r>
        <w:rPr>
          <w:rFonts w:hint="eastAsia"/>
          <w:sz w:val="24"/>
          <w:szCs w:val="24"/>
        </w:rPr>
        <w:t>2020</w:t>
      </w:r>
      <w:r>
        <w:rPr>
          <w:rFonts w:hint="eastAsia"/>
          <w:sz w:val="24"/>
          <w:szCs w:val="24"/>
        </w:rPr>
        <w:t>年建设了人机交互实训室，大型</w:t>
      </w:r>
      <w:r>
        <w:rPr>
          <w:rFonts w:hint="eastAsia"/>
          <w:sz w:val="24"/>
          <w:szCs w:val="24"/>
        </w:rPr>
        <w:t>3D</w:t>
      </w:r>
      <w:r>
        <w:rPr>
          <w:rFonts w:hint="eastAsia"/>
          <w:sz w:val="24"/>
          <w:szCs w:val="24"/>
        </w:rPr>
        <w:t>打印设备，眼动设备，力学检测仪，五轴加工机为校企合作提供一个开放式的“产品研发工作坊”。桌面级</w:t>
      </w:r>
      <w:r>
        <w:rPr>
          <w:rFonts w:hint="eastAsia"/>
          <w:sz w:val="24"/>
          <w:szCs w:val="24"/>
        </w:rPr>
        <w:t>3D</w:t>
      </w:r>
      <w:r>
        <w:rPr>
          <w:rFonts w:hint="eastAsia"/>
          <w:sz w:val="24"/>
          <w:szCs w:val="24"/>
        </w:rPr>
        <w:t>打印机</w:t>
      </w:r>
      <w:r>
        <w:rPr>
          <w:rFonts w:hint="eastAsia"/>
          <w:sz w:val="24"/>
          <w:szCs w:val="24"/>
        </w:rPr>
        <w:t>H1</w:t>
      </w:r>
      <w:r>
        <w:rPr>
          <w:rFonts w:hint="eastAsia"/>
          <w:sz w:val="24"/>
          <w:szCs w:val="24"/>
        </w:rPr>
        <w:t>，激光雕刻机，数位屏并已经初步用于产品设计专业的实训和工作室教学，为校企合作提供了物力支持。</w:t>
      </w:r>
    </w:p>
    <w:p w:rsidR="00AA69F6" w:rsidRDefault="00052B6B">
      <w:pPr>
        <w:rPr>
          <w:b/>
          <w:sz w:val="28"/>
          <w:szCs w:val="28"/>
        </w:rPr>
      </w:pPr>
      <w:r>
        <w:rPr>
          <w:rFonts w:hint="eastAsia"/>
          <w:b/>
          <w:sz w:val="28"/>
          <w:szCs w:val="28"/>
        </w:rPr>
        <w:t>四、参与教学</w:t>
      </w:r>
    </w:p>
    <w:p w:rsidR="00AA69F6" w:rsidRDefault="00052B6B">
      <w:pPr>
        <w:spacing w:line="360" w:lineRule="auto"/>
        <w:ind w:firstLineChars="200" w:firstLine="482"/>
        <w:rPr>
          <w:rFonts w:asciiTheme="minorEastAsia" w:hAnsiTheme="minorEastAsia"/>
          <w:b/>
          <w:sz w:val="24"/>
          <w:szCs w:val="24"/>
          <w:shd w:val="clear" w:color="auto" w:fill="FFFFFF"/>
        </w:rPr>
      </w:pPr>
      <w:r>
        <w:rPr>
          <w:rFonts w:asciiTheme="minorEastAsia" w:hAnsiTheme="minorEastAsia" w:hint="eastAsia"/>
          <w:b/>
          <w:sz w:val="24"/>
          <w:szCs w:val="24"/>
          <w:shd w:val="clear" w:color="auto" w:fill="FFFFFF"/>
        </w:rPr>
        <w:t>（1）专业建设</w:t>
      </w:r>
    </w:p>
    <w:p w:rsidR="00AA69F6" w:rsidRDefault="00052B6B">
      <w:pPr>
        <w:spacing w:line="360" w:lineRule="auto"/>
        <w:ind w:firstLineChars="200" w:firstLine="480"/>
        <w:rPr>
          <w:rFonts w:asciiTheme="minorEastAsia" w:hAnsiTheme="minorEastAsia"/>
          <w:sz w:val="24"/>
          <w:szCs w:val="24"/>
        </w:rPr>
      </w:pPr>
      <w:r>
        <w:rPr>
          <w:rFonts w:hint="eastAsia"/>
          <w:sz w:val="24"/>
          <w:szCs w:val="24"/>
        </w:rPr>
        <w:t>艺术设计学院产品艺术设计专业坚持“企业需求、产学研合作和就业导向”原则，深入推进产教融合，依托</w:t>
      </w:r>
      <w:r>
        <w:rPr>
          <w:rFonts w:ascii="宋体" w:hAnsi="宋体" w:cs="宋体" w:hint="eastAsia"/>
          <w:sz w:val="24"/>
          <w:szCs w:val="24"/>
        </w:rPr>
        <w:t>深圳市品拉索产品策划有限公司</w:t>
      </w:r>
      <w:r>
        <w:rPr>
          <w:rFonts w:hint="eastAsia"/>
          <w:sz w:val="24"/>
          <w:szCs w:val="24"/>
        </w:rPr>
        <w:t>进行了卓有成效的探索。根据企业岗位技能群的需要经过科学设计，对综合实训和顶岗实习理论和实践教学进行调整，做出了具有针对行业和岗位特色的教学方案。</w:t>
      </w:r>
      <w:r>
        <w:rPr>
          <w:rFonts w:hint="eastAsia"/>
          <w:sz w:val="24"/>
          <w:szCs w:val="24"/>
        </w:rPr>
        <w:t>202010</w:t>
      </w:r>
      <w:r>
        <w:rPr>
          <w:rFonts w:hint="eastAsia"/>
          <w:sz w:val="24"/>
          <w:szCs w:val="24"/>
        </w:rPr>
        <w:t>月至</w:t>
      </w:r>
      <w:r>
        <w:rPr>
          <w:rFonts w:hint="eastAsia"/>
          <w:sz w:val="24"/>
          <w:szCs w:val="24"/>
        </w:rPr>
        <w:t>2021</w:t>
      </w:r>
      <w:r>
        <w:rPr>
          <w:rFonts w:hint="eastAsia"/>
          <w:sz w:val="24"/>
          <w:szCs w:val="24"/>
        </w:rPr>
        <w:t>年</w:t>
      </w:r>
      <w:r>
        <w:rPr>
          <w:rFonts w:hint="eastAsia"/>
          <w:sz w:val="24"/>
          <w:szCs w:val="24"/>
        </w:rPr>
        <w:t>10</w:t>
      </w:r>
      <w:r>
        <w:rPr>
          <w:rFonts w:hint="eastAsia"/>
          <w:sz w:val="24"/>
          <w:szCs w:val="24"/>
        </w:rPr>
        <w:t>月，在我校本科专业产品设计制定人才培养方案时，多次对</w:t>
      </w:r>
      <w:r>
        <w:rPr>
          <w:rFonts w:ascii="宋体" w:hAnsi="宋体" w:cs="宋体" w:hint="eastAsia"/>
          <w:sz w:val="24"/>
          <w:szCs w:val="24"/>
        </w:rPr>
        <w:t>深圳市品拉索产品策划有限公司</w:t>
      </w:r>
      <w:r>
        <w:rPr>
          <w:rFonts w:hint="eastAsia"/>
          <w:sz w:val="24"/>
          <w:szCs w:val="24"/>
        </w:rPr>
        <w:t>开展过调研，同时，该企业也多次派出设计人员对我校产品艺术设计专业进行指导，以及对开设的“创意生活产品设计”课程、以及“产品系统设计实训”课程的整体设计与单元设计进行合作开发。</w:t>
      </w:r>
    </w:p>
    <w:p w:rsidR="00AA69F6" w:rsidRDefault="00052B6B">
      <w:pPr>
        <w:spacing w:line="360" w:lineRule="auto"/>
        <w:ind w:firstLineChars="200" w:firstLine="482"/>
        <w:rPr>
          <w:rFonts w:asciiTheme="minorEastAsia" w:hAnsiTheme="minorEastAsia"/>
          <w:b/>
          <w:sz w:val="24"/>
          <w:szCs w:val="24"/>
          <w:shd w:val="clear" w:color="auto" w:fill="FFFFFF"/>
        </w:rPr>
      </w:pPr>
      <w:r>
        <w:rPr>
          <w:rFonts w:asciiTheme="minorEastAsia" w:hAnsiTheme="minorEastAsia" w:hint="eastAsia"/>
          <w:b/>
          <w:sz w:val="24"/>
          <w:szCs w:val="24"/>
          <w:shd w:val="clear" w:color="auto" w:fill="FFFFFF"/>
        </w:rPr>
        <w:t>（2）学生培养</w:t>
      </w:r>
    </w:p>
    <w:p w:rsidR="00AA69F6" w:rsidRDefault="00052B6B">
      <w:pPr>
        <w:spacing w:line="360" w:lineRule="auto"/>
        <w:ind w:firstLineChars="200" w:firstLine="480"/>
        <w:rPr>
          <w:sz w:val="24"/>
          <w:szCs w:val="24"/>
        </w:rPr>
      </w:pPr>
      <w:r>
        <w:rPr>
          <w:rFonts w:hint="eastAsia"/>
          <w:sz w:val="24"/>
          <w:szCs w:val="24"/>
        </w:rPr>
        <w:t>我校产品艺术设计专业与</w:t>
      </w:r>
      <w:r>
        <w:rPr>
          <w:rFonts w:ascii="宋体" w:hAnsi="宋体" w:cs="宋体" w:hint="eastAsia"/>
          <w:sz w:val="24"/>
          <w:szCs w:val="24"/>
        </w:rPr>
        <w:t>深圳市品拉索产品策划有限公司</w:t>
      </w:r>
      <w:r>
        <w:rPr>
          <w:rFonts w:hint="eastAsia"/>
          <w:sz w:val="24"/>
          <w:szCs w:val="24"/>
        </w:rPr>
        <w:t>共同建立校外实习实训基地，按照人才培养的规格要求，对学生进行职业技术应用能力的训练。</w:t>
      </w:r>
      <w:r>
        <w:rPr>
          <w:rFonts w:ascii="宋体" w:hAnsi="宋体" w:cs="宋体" w:hint="eastAsia"/>
          <w:sz w:val="24"/>
          <w:szCs w:val="24"/>
        </w:rPr>
        <w:t>深圳市品拉索产品策划有限公司</w:t>
      </w:r>
      <w:r>
        <w:rPr>
          <w:rFonts w:hint="eastAsia"/>
          <w:sz w:val="24"/>
          <w:szCs w:val="24"/>
        </w:rPr>
        <w:t>每年对我校产品艺术设计专业提供产品设计的顶岗实习岗位。</w:t>
      </w:r>
      <w:r>
        <w:rPr>
          <w:rFonts w:asciiTheme="minorEastAsia" w:hAnsiTheme="minorEastAsia" w:hint="eastAsia"/>
          <w:sz w:val="24"/>
          <w:szCs w:val="24"/>
        </w:rPr>
        <w:t>在真实的职业环境中，学生们体验到了真实的职业氛围，实行与现场操作和管理技术人员一样的考核标准，使学生了解现代化设计与生产理念，并熟悉使用先进的技术和设备。“产品系统设计综合实训课”</w:t>
      </w:r>
      <w:r>
        <w:rPr>
          <w:rFonts w:ascii="宋体" w:hAnsi="宋体" w:cs="宋体" w:hint="eastAsia"/>
          <w:sz w:val="24"/>
          <w:szCs w:val="24"/>
        </w:rPr>
        <w:t>深圳市品拉索产品策划有限公司提供企业真实设计案例，并且进行了线上线下的全过程指导（见图2）。</w:t>
      </w:r>
      <w:r>
        <w:rPr>
          <w:rFonts w:asciiTheme="minorEastAsia" w:hAnsiTheme="minorEastAsia" w:hint="eastAsia"/>
          <w:sz w:val="24"/>
          <w:szCs w:val="24"/>
        </w:rPr>
        <w:t>在顶岗实习期间，企业指导部分学生们完成毕业设计作品，并为企业提供了设计方案，部分受到企业采用（见图3）。2021年，</w:t>
      </w:r>
      <w:r>
        <w:rPr>
          <w:rFonts w:ascii="宋体" w:hAnsi="宋体" w:cs="宋体" w:hint="eastAsia"/>
          <w:sz w:val="24"/>
          <w:szCs w:val="24"/>
        </w:rPr>
        <w:t>深圳市品拉索产品策划有限公司</w:t>
      </w:r>
      <w:r>
        <w:rPr>
          <w:rFonts w:hint="eastAsia"/>
          <w:sz w:val="24"/>
          <w:szCs w:val="24"/>
        </w:rPr>
        <w:t>为我校“创意生活产品设计”提供教学案例素材，对学生的产品创意设计方案以及申报的外观专利方案提供技术指导。</w:t>
      </w:r>
    </w:p>
    <w:p w:rsidR="00AA69F6" w:rsidRDefault="00AA69F6">
      <w:pPr>
        <w:spacing w:line="360" w:lineRule="auto"/>
        <w:ind w:firstLineChars="200" w:firstLine="480"/>
        <w:rPr>
          <w:sz w:val="24"/>
          <w:szCs w:val="24"/>
        </w:rPr>
      </w:pPr>
    </w:p>
    <w:p w:rsidR="00AA69F6" w:rsidRDefault="00AA69F6">
      <w:pPr>
        <w:spacing w:line="360" w:lineRule="auto"/>
        <w:ind w:firstLineChars="200" w:firstLine="480"/>
        <w:rPr>
          <w:sz w:val="24"/>
          <w:szCs w:val="24"/>
        </w:rPr>
      </w:pPr>
    </w:p>
    <w:p w:rsidR="00AA69F6" w:rsidRDefault="00052B6B">
      <w:pPr>
        <w:spacing w:line="360" w:lineRule="auto"/>
        <w:ind w:firstLineChars="200" w:firstLine="480"/>
        <w:rPr>
          <w:rFonts w:asciiTheme="minorEastAsia" w:hAnsiTheme="minorEastAsia"/>
          <w:b/>
          <w:sz w:val="24"/>
          <w:szCs w:val="24"/>
          <w:shd w:val="clear" w:color="auto" w:fill="FFFFFF"/>
        </w:rPr>
      </w:pPr>
      <w:bookmarkStart w:id="0" w:name="_GoBack"/>
      <w:bookmarkEnd w:id="0"/>
      <w:r>
        <w:rPr>
          <w:rFonts w:asciiTheme="minorEastAsia" w:hAnsiTheme="minorEastAsia" w:hint="eastAsia"/>
          <w:noProof/>
          <w:sz w:val="24"/>
          <w:szCs w:val="24"/>
        </w:rPr>
        <w:lastRenderedPageBreak/>
        <w:drawing>
          <wp:anchor distT="0" distB="0" distL="114300" distR="114300" simplePos="0" relativeHeight="251656192" behindDoc="0" locked="0" layoutInCell="1" allowOverlap="1" wp14:anchorId="531F4B09" wp14:editId="728E8836">
            <wp:simplePos x="0" y="0"/>
            <wp:positionH relativeFrom="column">
              <wp:posOffset>196850</wp:posOffset>
            </wp:positionH>
            <wp:positionV relativeFrom="paragraph">
              <wp:posOffset>190500</wp:posOffset>
            </wp:positionV>
            <wp:extent cx="4786630" cy="2614295"/>
            <wp:effectExtent l="0" t="0" r="1270" b="1905"/>
            <wp:wrapSquare wrapText="bothSides"/>
            <wp:docPr id="8" name="图片 8" descr="设计项目进度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设计项目进度表"/>
                    <pic:cNvPicPr>
                      <a:picLocks noChangeAspect="1"/>
                    </pic:cNvPicPr>
                  </pic:nvPicPr>
                  <pic:blipFill>
                    <a:blip r:embed="rId9"/>
                    <a:srcRect l="5785"/>
                    <a:stretch>
                      <a:fillRect/>
                    </a:stretch>
                  </pic:blipFill>
                  <pic:spPr>
                    <a:xfrm>
                      <a:off x="0" y="0"/>
                      <a:ext cx="4786630" cy="2614295"/>
                    </a:xfrm>
                    <a:prstGeom prst="rect">
                      <a:avLst/>
                    </a:prstGeom>
                  </pic:spPr>
                </pic:pic>
              </a:graphicData>
            </a:graphic>
          </wp:anchor>
        </w:drawing>
      </w:r>
    </w:p>
    <w:p w:rsidR="00AA69F6" w:rsidRDefault="00D9734E">
      <w:pPr>
        <w:spacing w:line="360" w:lineRule="auto"/>
        <w:rPr>
          <w:rFonts w:asciiTheme="minorEastAsia" w:hAnsiTheme="minorEastAsia"/>
          <w:b/>
          <w:sz w:val="24"/>
          <w:szCs w:val="24"/>
          <w:shd w:val="clear" w:color="auto" w:fill="FFFFFF"/>
        </w:rPr>
      </w:pPr>
      <w:r>
        <w:rPr>
          <w:rFonts w:hint="eastAsia"/>
          <w:noProof/>
          <w:sz w:val="24"/>
          <w:szCs w:val="24"/>
        </w:rPr>
        <w:drawing>
          <wp:anchor distT="0" distB="0" distL="114300" distR="114300" simplePos="0" relativeHeight="251659264" behindDoc="0" locked="0" layoutInCell="1" allowOverlap="1" wp14:anchorId="0622A1D6" wp14:editId="79A7534C">
            <wp:simplePos x="0" y="0"/>
            <wp:positionH relativeFrom="column">
              <wp:posOffset>304800</wp:posOffset>
            </wp:positionH>
            <wp:positionV relativeFrom="paragraph">
              <wp:posOffset>8255</wp:posOffset>
            </wp:positionV>
            <wp:extent cx="2324735" cy="1743710"/>
            <wp:effectExtent l="0" t="0" r="12065" b="8890"/>
            <wp:wrapSquare wrapText="bothSides"/>
            <wp:docPr id="9" name="图片 9" descr="WechatIMG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echatIMG16"/>
                    <pic:cNvPicPr>
                      <a:picLocks noChangeAspect="1"/>
                    </pic:cNvPicPr>
                  </pic:nvPicPr>
                  <pic:blipFill>
                    <a:blip r:embed="rId10"/>
                    <a:stretch>
                      <a:fillRect/>
                    </a:stretch>
                  </pic:blipFill>
                  <pic:spPr>
                    <a:xfrm>
                      <a:off x="0" y="0"/>
                      <a:ext cx="2324735" cy="1743710"/>
                    </a:xfrm>
                    <a:prstGeom prst="rect">
                      <a:avLst/>
                    </a:prstGeom>
                  </pic:spPr>
                </pic:pic>
              </a:graphicData>
            </a:graphic>
          </wp:anchor>
        </w:drawing>
      </w:r>
      <w:r>
        <w:rPr>
          <w:rFonts w:asciiTheme="minorEastAsia" w:hAnsiTheme="minorEastAsia" w:hint="eastAsia"/>
          <w:noProof/>
          <w:sz w:val="24"/>
          <w:szCs w:val="24"/>
        </w:rPr>
        <w:drawing>
          <wp:inline distT="0" distB="0" distL="114300" distR="114300" wp14:anchorId="1889C141" wp14:editId="77C787A4">
            <wp:extent cx="2343150" cy="1757680"/>
            <wp:effectExtent l="0" t="0" r="6350" b="7620"/>
            <wp:docPr id="12" name="图片 12" descr="WechatIMG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echatIMG13"/>
                    <pic:cNvPicPr>
                      <a:picLocks noChangeAspect="1"/>
                    </pic:cNvPicPr>
                  </pic:nvPicPr>
                  <pic:blipFill>
                    <a:blip r:embed="rId11"/>
                    <a:stretch>
                      <a:fillRect/>
                    </a:stretch>
                  </pic:blipFill>
                  <pic:spPr>
                    <a:xfrm>
                      <a:off x="0" y="0"/>
                      <a:ext cx="2343150" cy="1757680"/>
                    </a:xfrm>
                    <a:prstGeom prst="rect">
                      <a:avLst/>
                    </a:prstGeom>
                  </pic:spPr>
                </pic:pic>
              </a:graphicData>
            </a:graphic>
          </wp:inline>
        </w:drawing>
      </w:r>
    </w:p>
    <w:p w:rsidR="00AA69F6" w:rsidRDefault="00052B6B">
      <w:pPr>
        <w:spacing w:line="360" w:lineRule="auto"/>
        <w:ind w:leftChars="-95" w:left="1" w:hanging="200"/>
        <w:jc w:val="center"/>
        <w:rPr>
          <w:sz w:val="24"/>
          <w:szCs w:val="24"/>
        </w:rPr>
      </w:pPr>
      <w:r>
        <w:rPr>
          <w:rFonts w:hint="eastAsia"/>
          <w:sz w:val="24"/>
          <w:szCs w:val="24"/>
        </w:rPr>
        <w:t xml:space="preserve">         </w:t>
      </w:r>
      <w:r>
        <w:rPr>
          <w:rFonts w:hint="eastAsia"/>
          <w:sz w:val="24"/>
          <w:szCs w:val="24"/>
        </w:rPr>
        <w:t>图</w:t>
      </w:r>
      <w:r>
        <w:rPr>
          <w:rFonts w:hint="eastAsia"/>
          <w:sz w:val="24"/>
          <w:szCs w:val="24"/>
        </w:rPr>
        <w:t xml:space="preserve">2 </w:t>
      </w:r>
      <w:r>
        <w:rPr>
          <w:rFonts w:hint="eastAsia"/>
          <w:sz w:val="24"/>
          <w:szCs w:val="24"/>
        </w:rPr>
        <w:t>校企合作开发的课程计划和指导（产品系统设计实训课程</w:t>
      </w:r>
      <w:r>
        <w:rPr>
          <w:rFonts w:hint="eastAsia"/>
          <w:sz w:val="24"/>
          <w:szCs w:val="24"/>
        </w:rPr>
        <w:t xml:space="preserve"> </w:t>
      </w:r>
      <w:r>
        <w:rPr>
          <w:rFonts w:hint="eastAsia"/>
          <w:sz w:val="24"/>
          <w:szCs w:val="24"/>
        </w:rPr>
        <w:t>）</w:t>
      </w:r>
    </w:p>
    <w:p w:rsidR="00AA69F6" w:rsidRDefault="00AA69F6">
      <w:pPr>
        <w:spacing w:line="360" w:lineRule="auto"/>
        <w:ind w:firstLineChars="200" w:firstLine="482"/>
        <w:rPr>
          <w:rFonts w:asciiTheme="minorEastAsia" w:hAnsiTheme="minorEastAsia"/>
          <w:b/>
          <w:sz w:val="24"/>
          <w:szCs w:val="24"/>
          <w:shd w:val="clear" w:color="auto" w:fill="FFFFFF"/>
        </w:rPr>
      </w:pPr>
    </w:p>
    <w:p w:rsidR="00AA69F6" w:rsidRDefault="00052B6B">
      <w:pPr>
        <w:spacing w:line="360" w:lineRule="auto"/>
        <w:ind w:firstLineChars="200" w:firstLine="482"/>
        <w:rPr>
          <w:rFonts w:asciiTheme="minorEastAsia" w:hAnsiTheme="minorEastAsia"/>
          <w:b/>
          <w:sz w:val="24"/>
          <w:szCs w:val="24"/>
          <w:shd w:val="clear" w:color="auto" w:fill="FFFFFF"/>
        </w:rPr>
      </w:pPr>
      <w:r>
        <w:rPr>
          <w:rFonts w:asciiTheme="minorEastAsia" w:hAnsiTheme="minorEastAsia" w:hint="eastAsia"/>
          <w:b/>
          <w:sz w:val="24"/>
          <w:szCs w:val="24"/>
          <w:shd w:val="clear" w:color="auto" w:fill="FFFFFF"/>
        </w:rPr>
        <w:t>（3）“双师”队伍建设</w:t>
      </w:r>
    </w:p>
    <w:p w:rsidR="00AA69F6" w:rsidRDefault="00052B6B">
      <w:pPr>
        <w:spacing w:line="360" w:lineRule="auto"/>
        <w:ind w:firstLineChars="200" w:firstLine="480"/>
        <w:rPr>
          <w:rFonts w:asciiTheme="minorEastAsia" w:hAnsiTheme="minorEastAsia"/>
          <w:sz w:val="24"/>
          <w:szCs w:val="24"/>
        </w:rPr>
      </w:pPr>
      <w:r>
        <w:rPr>
          <w:rFonts w:ascii="宋体" w:hAnsi="宋体" w:cs="宋体" w:hint="eastAsia"/>
          <w:sz w:val="24"/>
          <w:szCs w:val="24"/>
        </w:rPr>
        <w:t>深圳市品拉索产品策划有限公司</w:t>
      </w:r>
      <w:r>
        <w:rPr>
          <w:rFonts w:asciiTheme="minorEastAsia" w:hAnsiTheme="minorEastAsia" w:hint="eastAsia"/>
          <w:sz w:val="24"/>
          <w:szCs w:val="24"/>
        </w:rPr>
        <w:t>每年我校产品艺术设计专业教师提供实践机会，</w:t>
      </w:r>
      <w:r>
        <w:rPr>
          <w:rFonts w:asciiTheme="minorEastAsia" w:hAnsiTheme="minorEastAsia"/>
          <w:sz w:val="24"/>
          <w:szCs w:val="24"/>
        </w:rPr>
        <w:t>为教师“</w:t>
      </w:r>
      <w:r>
        <w:rPr>
          <w:rFonts w:asciiTheme="minorEastAsia" w:hAnsiTheme="minorEastAsia" w:hint="eastAsia"/>
          <w:sz w:val="24"/>
          <w:szCs w:val="24"/>
        </w:rPr>
        <w:t>双师</w:t>
      </w:r>
      <w:r>
        <w:rPr>
          <w:rFonts w:asciiTheme="minorEastAsia" w:hAnsiTheme="minorEastAsia"/>
          <w:sz w:val="24"/>
          <w:szCs w:val="24"/>
        </w:rPr>
        <w:t>”</w:t>
      </w:r>
      <w:r>
        <w:rPr>
          <w:rFonts w:asciiTheme="minorEastAsia" w:hAnsiTheme="minorEastAsia" w:hint="eastAsia"/>
          <w:sz w:val="24"/>
          <w:szCs w:val="24"/>
        </w:rPr>
        <w:t>素质</w:t>
      </w:r>
      <w:r>
        <w:rPr>
          <w:rFonts w:asciiTheme="minorEastAsia" w:hAnsiTheme="minorEastAsia"/>
          <w:sz w:val="24"/>
          <w:szCs w:val="24"/>
        </w:rPr>
        <w:t>培养和项目化教学</w:t>
      </w:r>
      <w:r>
        <w:rPr>
          <w:rFonts w:asciiTheme="minorEastAsia" w:hAnsiTheme="minorEastAsia" w:hint="eastAsia"/>
          <w:sz w:val="24"/>
          <w:szCs w:val="24"/>
        </w:rPr>
        <w:t>能力</w:t>
      </w:r>
      <w:r>
        <w:rPr>
          <w:rFonts w:asciiTheme="minorEastAsia" w:hAnsiTheme="minorEastAsia"/>
          <w:sz w:val="24"/>
          <w:szCs w:val="24"/>
        </w:rPr>
        <w:t>提升创造条件。</w:t>
      </w:r>
      <w:r>
        <w:rPr>
          <w:rFonts w:asciiTheme="minorEastAsia" w:hAnsiTheme="minorEastAsia" w:hint="eastAsia"/>
          <w:sz w:val="24"/>
          <w:szCs w:val="24"/>
        </w:rPr>
        <w:t>2021我校共有3位教师赴该企业进行实践。教师在企业的实践中，参与了了企业实际项目的开发设计到项目落地的全过程，其中手绘和电脑建模能力有了很大的提升，为后期的项目化教学的和本科人才的培训打下了扎实的基础。</w:t>
      </w:r>
    </w:p>
    <w:p w:rsidR="00AA69F6" w:rsidRDefault="00052B6B">
      <w:pPr>
        <w:spacing w:line="360" w:lineRule="auto"/>
        <w:jc w:val="center"/>
        <w:rPr>
          <w:rFonts w:ascii="宋体" w:eastAsia="宋体" w:hAnsi="宋体" w:cs="Times New Roman"/>
          <w:sz w:val="24"/>
          <w:szCs w:val="24"/>
        </w:rPr>
      </w:pPr>
      <w:r>
        <w:rPr>
          <w:rFonts w:ascii="宋体" w:eastAsia="宋体" w:hAnsi="宋体" w:cs="Times New Roman" w:hint="eastAsia"/>
          <w:sz w:val="24"/>
          <w:szCs w:val="24"/>
        </w:rPr>
        <w:t xml:space="preserve"> </w:t>
      </w:r>
    </w:p>
    <w:p w:rsidR="00AA69F6" w:rsidRDefault="00052B6B">
      <w:pPr>
        <w:spacing w:line="360" w:lineRule="auto"/>
        <w:ind w:firstLineChars="200" w:firstLine="482"/>
        <w:rPr>
          <w:rFonts w:asciiTheme="minorEastAsia" w:hAnsiTheme="minorEastAsia"/>
          <w:b/>
          <w:sz w:val="24"/>
          <w:szCs w:val="24"/>
          <w:shd w:val="clear" w:color="auto" w:fill="FFFFFF"/>
        </w:rPr>
      </w:pPr>
      <w:r>
        <w:rPr>
          <w:rFonts w:asciiTheme="minorEastAsia" w:hAnsiTheme="minorEastAsia" w:hint="eastAsia"/>
          <w:b/>
          <w:sz w:val="24"/>
          <w:szCs w:val="24"/>
          <w:shd w:val="clear" w:color="auto" w:fill="FFFFFF"/>
        </w:rPr>
        <w:t>（4）讲座培训</w:t>
      </w:r>
    </w:p>
    <w:p w:rsidR="00AA69F6" w:rsidRDefault="00052B6B">
      <w:pPr>
        <w:adjustRightInd w:val="0"/>
        <w:snapToGrid w:val="0"/>
        <w:spacing w:line="360" w:lineRule="auto"/>
        <w:ind w:firstLine="480"/>
        <w:jc w:val="left"/>
        <w:rPr>
          <w:sz w:val="24"/>
        </w:rPr>
      </w:pPr>
      <w:r>
        <w:rPr>
          <w:rFonts w:asciiTheme="minorEastAsia" w:hAnsiTheme="minorEastAsia" w:hint="eastAsia"/>
          <w:sz w:val="24"/>
          <w:szCs w:val="24"/>
        </w:rPr>
        <w:t>针对艺术设计学院教师平时忙于教学，缺乏机会与企业与政府机构交流，不了解企业一线设计开发的情况。2021年5月21日，</w:t>
      </w:r>
      <w:r>
        <w:rPr>
          <w:rFonts w:ascii="宋体" w:hAnsi="宋体" w:cs="宋体" w:hint="eastAsia"/>
          <w:sz w:val="24"/>
          <w:szCs w:val="24"/>
        </w:rPr>
        <w:t>深圳市品拉索产品策划有限公司</w:t>
      </w:r>
      <w:r>
        <w:rPr>
          <w:rFonts w:asciiTheme="minorEastAsia" w:hAnsiTheme="minorEastAsia" w:hint="eastAsia"/>
          <w:sz w:val="24"/>
          <w:szCs w:val="24"/>
        </w:rPr>
        <w:t>胡飞燕设计师到艺术设计学院为产品艺术设计的学生与全体老师做了一场</w:t>
      </w:r>
      <w:r>
        <w:rPr>
          <w:rFonts w:asciiTheme="minorEastAsia" w:hAnsiTheme="minorEastAsia" w:hint="eastAsia"/>
          <w:sz w:val="24"/>
          <w:szCs w:val="24"/>
        </w:rPr>
        <w:lastRenderedPageBreak/>
        <w:t>讲座。设计师通过讲解，分析了产品设计</w:t>
      </w:r>
      <w:r>
        <w:rPr>
          <w:rFonts w:hint="eastAsia"/>
          <w:sz w:val="24"/>
        </w:rPr>
        <w:t>市场的现状与趋势，拓展了艺术学院学生教师的创作视野，提升了对艺术创新的思维水平。</w:t>
      </w:r>
      <w:r>
        <w:rPr>
          <w:rFonts w:hint="eastAsia"/>
          <w:sz w:val="24"/>
        </w:rPr>
        <w:t>2021</w:t>
      </w:r>
      <w:r>
        <w:rPr>
          <w:rFonts w:hint="eastAsia"/>
          <w:sz w:val="24"/>
        </w:rPr>
        <w:t>年</w:t>
      </w:r>
      <w:r>
        <w:rPr>
          <w:rFonts w:hint="eastAsia"/>
          <w:sz w:val="24"/>
        </w:rPr>
        <w:t>10</w:t>
      </w:r>
      <w:r>
        <w:rPr>
          <w:rFonts w:hint="eastAsia"/>
          <w:sz w:val="24"/>
        </w:rPr>
        <w:t>月</w:t>
      </w:r>
      <w:r>
        <w:rPr>
          <w:rFonts w:ascii="宋体" w:hAnsi="宋体" w:cs="宋体" w:hint="eastAsia"/>
          <w:sz w:val="24"/>
          <w:szCs w:val="24"/>
        </w:rPr>
        <w:t>深圳市品拉索产品策划有限公司对本科产品设计专业学生和专科产品艺术设计学生进行新生的专业指导，对新生的产品设计专业发展方向进行分析，提供了产品设计师真实场景介绍，提高了产品设计专业的学生信心。</w:t>
      </w:r>
    </w:p>
    <w:p w:rsidR="00AA69F6" w:rsidRDefault="00052B6B">
      <w:pPr>
        <w:rPr>
          <w:b/>
          <w:sz w:val="28"/>
          <w:szCs w:val="28"/>
        </w:rPr>
      </w:pPr>
      <w:r>
        <w:rPr>
          <w:rFonts w:hint="eastAsia"/>
          <w:b/>
          <w:sz w:val="28"/>
          <w:szCs w:val="28"/>
        </w:rPr>
        <w:t>五、助推企业发展</w:t>
      </w:r>
    </w:p>
    <w:p w:rsidR="00AA69F6" w:rsidRDefault="00052B6B">
      <w:pPr>
        <w:spacing w:line="360" w:lineRule="auto"/>
        <w:ind w:firstLineChars="200" w:firstLine="482"/>
        <w:rPr>
          <w:rFonts w:asciiTheme="minorEastAsia" w:hAnsiTheme="minorEastAsia"/>
          <w:b/>
          <w:sz w:val="24"/>
          <w:szCs w:val="24"/>
          <w:shd w:val="clear" w:color="auto" w:fill="FFFFFF"/>
        </w:rPr>
      </w:pPr>
      <w:r>
        <w:rPr>
          <w:rFonts w:asciiTheme="minorEastAsia" w:hAnsiTheme="minorEastAsia" w:hint="eastAsia"/>
          <w:b/>
          <w:sz w:val="24"/>
          <w:szCs w:val="24"/>
          <w:shd w:val="clear" w:color="auto" w:fill="FFFFFF"/>
        </w:rPr>
        <w:t>（1）为企业提供策划</w:t>
      </w:r>
    </w:p>
    <w:p w:rsidR="00AA69F6" w:rsidRDefault="00052B6B">
      <w:pPr>
        <w:adjustRightInd w:val="0"/>
        <w:snapToGrid w:val="0"/>
        <w:spacing w:line="360" w:lineRule="auto"/>
        <w:ind w:firstLine="480"/>
        <w:jc w:val="left"/>
        <w:rPr>
          <w:rFonts w:asciiTheme="minorEastAsia" w:hAnsiTheme="minorEastAsia"/>
          <w:sz w:val="24"/>
          <w:szCs w:val="24"/>
        </w:rPr>
      </w:pPr>
      <w:r>
        <w:rPr>
          <w:rFonts w:asciiTheme="minorEastAsia" w:hAnsiTheme="minorEastAsia" w:hint="eastAsia"/>
          <w:sz w:val="24"/>
          <w:szCs w:val="24"/>
        </w:rPr>
        <w:t>2021年</w:t>
      </w:r>
      <w:r>
        <w:rPr>
          <w:rFonts w:asciiTheme="minorEastAsia" w:hAnsiTheme="minorEastAsia"/>
          <w:sz w:val="24"/>
          <w:szCs w:val="24"/>
        </w:rPr>
        <w:t>南工院</w:t>
      </w:r>
      <w:r>
        <w:rPr>
          <w:rFonts w:asciiTheme="minorEastAsia" w:hAnsiTheme="minorEastAsia" w:hint="eastAsia"/>
          <w:sz w:val="24"/>
          <w:szCs w:val="24"/>
        </w:rPr>
        <w:t>艺术学院教师杨华、朱云峰、邵炜丹与该企业达成“双师素质培养”意向，并参与企业项目研究工作，根据企业发展需要，帮助企业开展产品设计与用户调研，参与企业的设计项目研发，分析产品市场价值，帮助企业策划公司产品营销新途径，提交策划报告，报告围绕以下内容展开：1、产品设计的发展与现状，实际的市场需求与行业竞争力分析，品牌推广方法与策略的数据分析；3、线上、线下销售渠道的多样性与有效性比较；4、国家、省市政策与文化扶植力度调研分析，寻找企业、政府、院校合作的新途径和资金整合方法。通过以上调研为</w:t>
      </w:r>
      <w:r>
        <w:rPr>
          <w:rFonts w:ascii="宋体" w:hAnsi="宋体" w:cs="宋体" w:hint="eastAsia"/>
          <w:sz w:val="24"/>
          <w:szCs w:val="24"/>
        </w:rPr>
        <w:t>深圳市品拉索产品策划有限公司</w:t>
      </w:r>
      <w:r>
        <w:rPr>
          <w:rFonts w:asciiTheme="minorEastAsia" w:hAnsiTheme="minorEastAsia" w:hint="eastAsia"/>
          <w:sz w:val="24"/>
          <w:szCs w:val="24"/>
        </w:rPr>
        <w:t>提出发展建议：1、分三步完成企业销售和品牌推广工作，第一步根据调研情况确定合作目标，进行针对性攻关，第二部派遣经验丰富的技术人员和名师帮助客户建立专业CMF实训室，第三部实现长期有效的合作关系通过专业论坛、文化讲座建立产品设计师的合作。包括南工院在内的高校可以为企业提供良好的文化和教学技术支持，企业和合作对象各取所需，经济、文化、效益平衡发展，艺术学院和进一步利用专业优势为企业不断提供其实可行的活动策划方案。</w:t>
      </w:r>
    </w:p>
    <w:p w:rsidR="00AA69F6" w:rsidRDefault="00052B6B">
      <w:pPr>
        <w:spacing w:line="360" w:lineRule="auto"/>
        <w:ind w:firstLineChars="200" w:firstLine="482"/>
        <w:rPr>
          <w:rFonts w:asciiTheme="minorEastAsia" w:hAnsiTheme="minorEastAsia"/>
          <w:b/>
          <w:sz w:val="24"/>
          <w:szCs w:val="24"/>
          <w:shd w:val="clear" w:color="auto" w:fill="FFFFFF"/>
        </w:rPr>
      </w:pPr>
      <w:r>
        <w:rPr>
          <w:rFonts w:asciiTheme="minorEastAsia" w:hAnsiTheme="minorEastAsia" w:hint="eastAsia"/>
          <w:b/>
          <w:sz w:val="24"/>
          <w:szCs w:val="24"/>
          <w:shd w:val="clear" w:color="auto" w:fill="FFFFFF"/>
        </w:rPr>
        <w:t>（2）对企业员工进行培训</w:t>
      </w:r>
    </w:p>
    <w:p w:rsidR="00AA69F6" w:rsidRDefault="00052B6B">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目前，</w:t>
      </w:r>
      <w:r>
        <w:rPr>
          <w:rFonts w:ascii="宋体" w:hAnsi="宋体" w:cs="宋体" w:hint="eastAsia"/>
          <w:sz w:val="24"/>
          <w:szCs w:val="24"/>
        </w:rPr>
        <w:t>深圳市品拉索产品策划有限公司</w:t>
      </w:r>
      <w:r>
        <w:rPr>
          <w:rFonts w:asciiTheme="minorEastAsia" w:hAnsiTheme="minorEastAsia" w:hint="eastAsia"/>
          <w:sz w:val="24"/>
          <w:szCs w:val="24"/>
        </w:rPr>
        <w:t>的员工多数是从产品设计研发，对设计理论知识缺乏，对产品设计用户调研的方法缺少系统的训练，2021年，我校产品艺术设计专业指定校企合作联络人杨华老师以及朱云峰老师，多次对企业员工进行产品设计系统的专业知识和用户调研方法培训服务。</w:t>
      </w:r>
    </w:p>
    <w:p w:rsidR="00AA69F6" w:rsidRDefault="00052B6B">
      <w:pPr>
        <w:rPr>
          <w:b/>
          <w:sz w:val="28"/>
          <w:szCs w:val="28"/>
        </w:rPr>
      </w:pPr>
      <w:r>
        <w:rPr>
          <w:rFonts w:hint="eastAsia"/>
          <w:b/>
          <w:sz w:val="28"/>
          <w:szCs w:val="28"/>
        </w:rPr>
        <w:t>六、保障体系</w:t>
      </w:r>
    </w:p>
    <w:p w:rsidR="00AA69F6" w:rsidRDefault="00052B6B">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整个校企合作期间，双方都有专人进行对接，我校由工业设计教学部杨华进行对接，产品艺术设计专业骨干教师朱云峰和邵炜丹共同合作本项目。</w:t>
      </w:r>
      <w:r>
        <w:rPr>
          <w:rFonts w:ascii="宋体" w:hAnsi="宋体" w:cs="宋体" w:hint="eastAsia"/>
          <w:sz w:val="24"/>
          <w:szCs w:val="24"/>
        </w:rPr>
        <w:t>深圳市品</w:t>
      </w:r>
      <w:r>
        <w:rPr>
          <w:rFonts w:ascii="宋体" w:hAnsi="宋体" w:cs="宋体" w:hint="eastAsia"/>
          <w:sz w:val="24"/>
          <w:szCs w:val="24"/>
        </w:rPr>
        <w:lastRenderedPageBreak/>
        <w:t>拉索产品策划有限公司</w:t>
      </w:r>
      <w:r>
        <w:rPr>
          <w:rFonts w:asciiTheme="minorEastAsia" w:hAnsiTheme="minorEastAsia" w:hint="eastAsia"/>
          <w:sz w:val="24"/>
          <w:szCs w:val="24"/>
        </w:rPr>
        <w:t>主要由设计总监孙敦祥进行负责，由南京分公司陈刘刘、胡飞燕和王亚琳负责具体对接。并针对应用企业的需求相结合，提出人才培养的建议，以保证培养的人才能对口、能快速进入角色，以满足企业的发展需要。</w:t>
      </w:r>
    </w:p>
    <w:p w:rsidR="00AA69F6" w:rsidRDefault="00052B6B">
      <w:pPr>
        <w:rPr>
          <w:b/>
          <w:sz w:val="28"/>
          <w:szCs w:val="28"/>
        </w:rPr>
      </w:pPr>
      <w:r>
        <w:rPr>
          <w:rFonts w:hint="eastAsia"/>
          <w:b/>
          <w:sz w:val="28"/>
          <w:szCs w:val="28"/>
        </w:rPr>
        <w:t>七、问题与展望</w:t>
      </w:r>
    </w:p>
    <w:p w:rsidR="00AA69F6" w:rsidRDefault="00052B6B">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目前，产品设计专业已经进行本科招生，从高职到本科，专业对产教融合的要求更高，成果要求更多，这些都是目前欠缺的，需要今后不断提高合作水平，进一步丰富合作成果，为本科的校企合作探索出一条新的路径。</w:t>
      </w:r>
    </w:p>
    <w:p w:rsidR="00AA69F6" w:rsidRDefault="00AA69F6">
      <w:pPr>
        <w:spacing w:line="360" w:lineRule="auto"/>
        <w:rPr>
          <w:color w:val="FF0000"/>
          <w:sz w:val="24"/>
          <w:szCs w:val="24"/>
        </w:rPr>
      </w:pPr>
    </w:p>
    <w:p w:rsidR="00AA69F6" w:rsidRDefault="00AA69F6">
      <w:pPr>
        <w:spacing w:line="360" w:lineRule="auto"/>
        <w:rPr>
          <w:color w:val="FF0000"/>
          <w:sz w:val="24"/>
          <w:szCs w:val="24"/>
        </w:rPr>
      </w:pPr>
    </w:p>
    <w:p w:rsidR="00AA69F6" w:rsidRDefault="00AA69F6">
      <w:pPr>
        <w:spacing w:line="360" w:lineRule="auto"/>
        <w:ind w:firstLineChars="200" w:firstLine="480"/>
        <w:rPr>
          <w:color w:val="FF0000"/>
          <w:sz w:val="24"/>
          <w:szCs w:val="24"/>
        </w:rPr>
      </w:pPr>
    </w:p>
    <w:p w:rsidR="00AA69F6" w:rsidRDefault="00AA69F6">
      <w:pPr>
        <w:rPr>
          <w:color w:val="FF0000"/>
          <w:sz w:val="24"/>
          <w:szCs w:val="24"/>
        </w:rPr>
      </w:pPr>
    </w:p>
    <w:p w:rsidR="00AA69F6" w:rsidRDefault="00AA69F6">
      <w:pPr>
        <w:spacing w:line="360" w:lineRule="auto"/>
        <w:ind w:firstLineChars="200" w:firstLine="480"/>
        <w:rPr>
          <w:color w:val="FF0000"/>
          <w:sz w:val="24"/>
          <w:szCs w:val="24"/>
        </w:rPr>
      </w:pPr>
    </w:p>
    <w:sectPr w:rsidR="00AA69F6">
      <w:footerReference w:type="default" r:id="rId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22452" w:rsidRDefault="00522452">
      <w:r>
        <w:separator/>
      </w:r>
    </w:p>
  </w:endnote>
  <w:endnote w:type="continuationSeparator" w:id="0">
    <w:p w:rsidR="00522452" w:rsidRDefault="005224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4858854"/>
      <w:docPartObj>
        <w:docPartGallery w:val="AutoText"/>
      </w:docPartObj>
    </w:sdtPr>
    <w:sdtEndPr/>
    <w:sdtContent>
      <w:p w:rsidR="00AA69F6" w:rsidRDefault="00052B6B">
        <w:pPr>
          <w:pStyle w:val="a4"/>
          <w:jc w:val="center"/>
        </w:pPr>
        <w:r>
          <w:fldChar w:fldCharType="begin"/>
        </w:r>
        <w:r>
          <w:instrText>PAGE   \* MERGEFORMAT</w:instrText>
        </w:r>
        <w:r>
          <w:fldChar w:fldCharType="separate"/>
        </w:r>
        <w:r w:rsidR="00D9734E" w:rsidRPr="00D9734E">
          <w:rPr>
            <w:noProof/>
            <w:lang w:val="zh-CN"/>
          </w:rPr>
          <w:t>6</w:t>
        </w:r>
        <w:r>
          <w:fldChar w:fldCharType="end"/>
        </w:r>
      </w:p>
    </w:sdtContent>
  </w:sdt>
  <w:p w:rsidR="00AA69F6" w:rsidRDefault="00AA69F6">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22452" w:rsidRDefault="00522452">
      <w:r>
        <w:separator/>
      </w:r>
    </w:p>
  </w:footnote>
  <w:footnote w:type="continuationSeparator" w:id="0">
    <w:p w:rsidR="00522452" w:rsidRDefault="0052245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52FF"/>
    <w:rsid w:val="00004E1C"/>
    <w:rsid w:val="00020F44"/>
    <w:rsid w:val="000261ED"/>
    <w:rsid w:val="00030F15"/>
    <w:rsid w:val="00042B2C"/>
    <w:rsid w:val="00046C6C"/>
    <w:rsid w:val="000513FF"/>
    <w:rsid w:val="00052B6B"/>
    <w:rsid w:val="00054131"/>
    <w:rsid w:val="0009258A"/>
    <w:rsid w:val="000A4481"/>
    <w:rsid w:val="000A5271"/>
    <w:rsid w:val="000A636F"/>
    <w:rsid w:val="000C12E4"/>
    <w:rsid w:val="000E2A96"/>
    <w:rsid w:val="000E5ACF"/>
    <w:rsid w:val="000F0B59"/>
    <w:rsid w:val="001365AF"/>
    <w:rsid w:val="00143E14"/>
    <w:rsid w:val="00151D6C"/>
    <w:rsid w:val="00191B6E"/>
    <w:rsid w:val="00194AE2"/>
    <w:rsid w:val="001959B1"/>
    <w:rsid w:val="001A234E"/>
    <w:rsid w:val="001A2F92"/>
    <w:rsid w:val="001A4E12"/>
    <w:rsid w:val="001B0895"/>
    <w:rsid w:val="001B2F84"/>
    <w:rsid w:val="001D690D"/>
    <w:rsid w:val="001E1DAB"/>
    <w:rsid w:val="001F0E7F"/>
    <w:rsid w:val="001F1364"/>
    <w:rsid w:val="001F4CE2"/>
    <w:rsid w:val="002122C4"/>
    <w:rsid w:val="002127EA"/>
    <w:rsid w:val="00241F4B"/>
    <w:rsid w:val="00245616"/>
    <w:rsid w:val="002708D7"/>
    <w:rsid w:val="0027522B"/>
    <w:rsid w:val="00287E28"/>
    <w:rsid w:val="00290D54"/>
    <w:rsid w:val="002960C6"/>
    <w:rsid w:val="002A093C"/>
    <w:rsid w:val="002B1368"/>
    <w:rsid w:val="002E45B3"/>
    <w:rsid w:val="002F2A20"/>
    <w:rsid w:val="002F61BA"/>
    <w:rsid w:val="002F7232"/>
    <w:rsid w:val="0030283D"/>
    <w:rsid w:val="00307A0F"/>
    <w:rsid w:val="00314862"/>
    <w:rsid w:val="00347550"/>
    <w:rsid w:val="00357D79"/>
    <w:rsid w:val="00361C1C"/>
    <w:rsid w:val="00364217"/>
    <w:rsid w:val="00365DFD"/>
    <w:rsid w:val="0037308E"/>
    <w:rsid w:val="00393794"/>
    <w:rsid w:val="003968E9"/>
    <w:rsid w:val="003A3988"/>
    <w:rsid w:val="003A4408"/>
    <w:rsid w:val="003C4AF6"/>
    <w:rsid w:val="003C53F4"/>
    <w:rsid w:val="003E11FB"/>
    <w:rsid w:val="003F008A"/>
    <w:rsid w:val="003F498D"/>
    <w:rsid w:val="004103DF"/>
    <w:rsid w:val="00416591"/>
    <w:rsid w:val="004223C2"/>
    <w:rsid w:val="00437E25"/>
    <w:rsid w:val="00441FE5"/>
    <w:rsid w:val="00454C75"/>
    <w:rsid w:val="004705A7"/>
    <w:rsid w:val="004751F3"/>
    <w:rsid w:val="004A393C"/>
    <w:rsid w:val="004A7924"/>
    <w:rsid w:val="004C06BB"/>
    <w:rsid w:val="004E3D6D"/>
    <w:rsid w:val="004F5F5E"/>
    <w:rsid w:val="004F61E3"/>
    <w:rsid w:val="00502950"/>
    <w:rsid w:val="00510FD3"/>
    <w:rsid w:val="00522452"/>
    <w:rsid w:val="00546F7D"/>
    <w:rsid w:val="005546DC"/>
    <w:rsid w:val="00562AA8"/>
    <w:rsid w:val="00571996"/>
    <w:rsid w:val="00574786"/>
    <w:rsid w:val="00582B31"/>
    <w:rsid w:val="00583F16"/>
    <w:rsid w:val="005855A9"/>
    <w:rsid w:val="005913B8"/>
    <w:rsid w:val="005954CD"/>
    <w:rsid w:val="005A2F5F"/>
    <w:rsid w:val="005A69C1"/>
    <w:rsid w:val="005B27D1"/>
    <w:rsid w:val="005C3F85"/>
    <w:rsid w:val="005C571F"/>
    <w:rsid w:val="005F3C7D"/>
    <w:rsid w:val="005F5329"/>
    <w:rsid w:val="006027F1"/>
    <w:rsid w:val="006118E1"/>
    <w:rsid w:val="0061743A"/>
    <w:rsid w:val="00634725"/>
    <w:rsid w:val="00642712"/>
    <w:rsid w:val="006672FD"/>
    <w:rsid w:val="0067631D"/>
    <w:rsid w:val="006769A2"/>
    <w:rsid w:val="00681F26"/>
    <w:rsid w:val="006853A2"/>
    <w:rsid w:val="0069627F"/>
    <w:rsid w:val="006B21BE"/>
    <w:rsid w:val="006B25A5"/>
    <w:rsid w:val="006B6C6C"/>
    <w:rsid w:val="006C300B"/>
    <w:rsid w:val="006E6271"/>
    <w:rsid w:val="006F51EB"/>
    <w:rsid w:val="00711507"/>
    <w:rsid w:val="00735199"/>
    <w:rsid w:val="007500CD"/>
    <w:rsid w:val="00756EC4"/>
    <w:rsid w:val="0079260E"/>
    <w:rsid w:val="007B5F79"/>
    <w:rsid w:val="007C752D"/>
    <w:rsid w:val="008040FF"/>
    <w:rsid w:val="00804F92"/>
    <w:rsid w:val="00821505"/>
    <w:rsid w:val="008243FF"/>
    <w:rsid w:val="00826BD2"/>
    <w:rsid w:val="0084670E"/>
    <w:rsid w:val="0087223E"/>
    <w:rsid w:val="0087445B"/>
    <w:rsid w:val="0089078A"/>
    <w:rsid w:val="008A1831"/>
    <w:rsid w:val="008A2B9F"/>
    <w:rsid w:val="008A3443"/>
    <w:rsid w:val="008A3E13"/>
    <w:rsid w:val="008B4FCE"/>
    <w:rsid w:val="008B6F05"/>
    <w:rsid w:val="008D7065"/>
    <w:rsid w:val="008F34A2"/>
    <w:rsid w:val="008F67E5"/>
    <w:rsid w:val="00902BD1"/>
    <w:rsid w:val="00907735"/>
    <w:rsid w:val="00926A37"/>
    <w:rsid w:val="00945028"/>
    <w:rsid w:val="00952C71"/>
    <w:rsid w:val="00963C23"/>
    <w:rsid w:val="00967A56"/>
    <w:rsid w:val="00987732"/>
    <w:rsid w:val="00997692"/>
    <w:rsid w:val="009D482B"/>
    <w:rsid w:val="009E76DB"/>
    <w:rsid w:val="00A07372"/>
    <w:rsid w:val="00A113A0"/>
    <w:rsid w:val="00A152FF"/>
    <w:rsid w:val="00A155CA"/>
    <w:rsid w:val="00A20DFB"/>
    <w:rsid w:val="00A236D1"/>
    <w:rsid w:val="00A43044"/>
    <w:rsid w:val="00A61D66"/>
    <w:rsid w:val="00A7312B"/>
    <w:rsid w:val="00A766B6"/>
    <w:rsid w:val="00A857B4"/>
    <w:rsid w:val="00A927E6"/>
    <w:rsid w:val="00AA69F6"/>
    <w:rsid w:val="00AD47CC"/>
    <w:rsid w:val="00AE6448"/>
    <w:rsid w:val="00AE7367"/>
    <w:rsid w:val="00AF56C7"/>
    <w:rsid w:val="00B0687D"/>
    <w:rsid w:val="00B34C52"/>
    <w:rsid w:val="00B56A26"/>
    <w:rsid w:val="00B929F4"/>
    <w:rsid w:val="00B94DB1"/>
    <w:rsid w:val="00B95777"/>
    <w:rsid w:val="00BA4AAE"/>
    <w:rsid w:val="00BB4FBC"/>
    <w:rsid w:val="00BB5FA8"/>
    <w:rsid w:val="00BE3A3B"/>
    <w:rsid w:val="00BF0A6C"/>
    <w:rsid w:val="00BF5193"/>
    <w:rsid w:val="00C13F5F"/>
    <w:rsid w:val="00C17BD5"/>
    <w:rsid w:val="00C26F72"/>
    <w:rsid w:val="00C61038"/>
    <w:rsid w:val="00C65991"/>
    <w:rsid w:val="00C67191"/>
    <w:rsid w:val="00C70EF9"/>
    <w:rsid w:val="00C76517"/>
    <w:rsid w:val="00C82826"/>
    <w:rsid w:val="00C82A7E"/>
    <w:rsid w:val="00C85532"/>
    <w:rsid w:val="00C85796"/>
    <w:rsid w:val="00CA0804"/>
    <w:rsid w:val="00D054E1"/>
    <w:rsid w:val="00D1698C"/>
    <w:rsid w:val="00D32999"/>
    <w:rsid w:val="00D34D8D"/>
    <w:rsid w:val="00D42AC1"/>
    <w:rsid w:val="00D52846"/>
    <w:rsid w:val="00D6747F"/>
    <w:rsid w:val="00D83E40"/>
    <w:rsid w:val="00D906A2"/>
    <w:rsid w:val="00D9734E"/>
    <w:rsid w:val="00DC2061"/>
    <w:rsid w:val="00DE6A98"/>
    <w:rsid w:val="00DF6F06"/>
    <w:rsid w:val="00E15B6F"/>
    <w:rsid w:val="00E6113D"/>
    <w:rsid w:val="00E71A38"/>
    <w:rsid w:val="00E800E7"/>
    <w:rsid w:val="00E83B7D"/>
    <w:rsid w:val="00EE0EEC"/>
    <w:rsid w:val="00EE5B3A"/>
    <w:rsid w:val="00EE76A3"/>
    <w:rsid w:val="00F04552"/>
    <w:rsid w:val="00F106BE"/>
    <w:rsid w:val="00F31013"/>
    <w:rsid w:val="00F32195"/>
    <w:rsid w:val="00F66642"/>
    <w:rsid w:val="00F70116"/>
    <w:rsid w:val="00F70E8A"/>
    <w:rsid w:val="00F75180"/>
    <w:rsid w:val="00FB36D6"/>
    <w:rsid w:val="00FD33DF"/>
    <w:rsid w:val="01633C54"/>
    <w:rsid w:val="02932D0E"/>
    <w:rsid w:val="0398605C"/>
    <w:rsid w:val="0BB243F3"/>
    <w:rsid w:val="105406C2"/>
    <w:rsid w:val="16345D04"/>
    <w:rsid w:val="2B4340C0"/>
    <w:rsid w:val="342726B1"/>
    <w:rsid w:val="359F43FF"/>
    <w:rsid w:val="4E8E1C90"/>
    <w:rsid w:val="4F5931F1"/>
    <w:rsid w:val="5222762A"/>
    <w:rsid w:val="544615F8"/>
    <w:rsid w:val="57041E1A"/>
    <w:rsid w:val="5B6D2BA9"/>
    <w:rsid w:val="5BB51C11"/>
    <w:rsid w:val="5E9A3F28"/>
    <w:rsid w:val="65DA16C0"/>
    <w:rsid w:val="6A0D5427"/>
    <w:rsid w:val="70A64B62"/>
    <w:rsid w:val="7A0308DC"/>
    <w:rsid w:val="7C57534C"/>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C8AEDAB6-FB7A-4ADB-AD8D-C94538ECC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Pr>
      <w:sz w:val="18"/>
      <w:szCs w:val="18"/>
    </w:rPr>
  </w:style>
  <w:style w:type="paragraph" w:styleId="a4">
    <w:name w:val="footer"/>
    <w:basedOn w:val="a"/>
    <w:link w:val="Char0"/>
    <w:uiPriority w:val="99"/>
    <w:unhideWhenUsed/>
    <w:pPr>
      <w:tabs>
        <w:tab w:val="center" w:pos="4153"/>
        <w:tab w:val="right" w:pos="8306"/>
      </w:tabs>
      <w:snapToGrid w:val="0"/>
      <w:jc w:val="left"/>
    </w:pPr>
    <w:rPr>
      <w:sz w:val="18"/>
      <w:szCs w:val="18"/>
    </w:rPr>
  </w:style>
  <w:style w:type="paragraph" w:styleId="a5">
    <w:name w:val="header"/>
    <w:basedOn w:val="a"/>
    <w:link w:val="Char1"/>
    <w:uiPriority w:val="99"/>
    <w:unhideWhenUsed/>
    <w:pPr>
      <w:pBdr>
        <w:bottom w:val="single" w:sz="6" w:space="1" w:color="auto"/>
      </w:pBdr>
      <w:tabs>
        <w:tab w:val="center" w:pos="4153"/>
        <w:tab w:val="right" w:pos="8306"/>
      </w:tabs>
      <w:snapToGrid w:val="0"/>
      <w:jc w:val="center"/>
    </w:pPr>
    <w:rPr>
      <w:sz w:val="18"/>
      <w:szCs w:val="18"/>
    </w:rPr>
  </w:style>
  <w:style w:type="paragraph" w:styleId="a6">
    <w:name w:val="Normal (Web)"/>
    <w:basedOn w:val="a"/>
    <w:uiPriority w:val="99"/>
    <w:unhideWhenUsed/>
    <w:qFormat/>
    <w:pPr>
      <w:widowControl/>
      <w:spacing w:before="100" w:beforeAutospacing="1" w:after="100" w:afterAutospacing="1"/>
      <w:jc w:val="left"/>
    </w:pPr>
    <w:rPr>
      <w:rFonts w:ascii="宋体" w:eastAsia="宋体" w:hAnsi="宋体" w:cs="宋体"/>
      <w:kern w:val="0"/>
      <w:sz w:val="24"/>
      <w:szCs w:val="24"/>
    </w:rPr>
  </w:style>
  <w:style w:type="character" w:customStyle="1" w:styleId="Char1">
    <w:name w:val="页眉 Char"/>
    <w:basedOn w:val="a0"/>
    <w:link w:val="a5"/>
    <w:uiPriority w:val="99"/>
    <w:rPr>
      <w:sz w:val="18"/>
      <w:szCs w:val="18"/>
    </w:rPr>
  </w:style>
  <w:style w:type="character" w:customStyle="1" w:styleId="Char0">
    <w:name w:val="页脚 Char"/>
    <w:basedOn w:val="a0"/>
    <w:link w:val="a4"/>
    <w:uiPriority w:val="99"/>
    <w:rPr>
      <w:sz w:val="18"/>
      <w:szCs w:val="18"/>
    </w:rPr>
  </w:style>
  <w:style w:type="paragraph" w:customStyle="1" w:styleId="DefaultText">
    <w:name w:val="Default Text"/>
    <w:basedOn w:val="a"/>
    <w:qFormat/>
    <w:pPr>
      <w:autoSpaceDE w:val="0"/>
      <w:autoSpaceDN w:val="0"/>
      <w:adjustRightInd w:val="0"/>
      <w:jc w:val="left"/>
    </w:pPr>
    <w:rPr>
      <w:rFonts w:ascii="Times New Roman" w:eastAsia="宋体" w:hAnsi="Times New Roman" w:cs="Times New Roman"/>
      <w:kern w:val="0"/>
      <w:sz w:val="24"/>
      <w:szCs w:val="24"/>
    </w:rPr>
  </w:style>
  <w:style w:type="character" w:customStyle="1" w:styleId="Char">
    <w:name w:val="批注框文本 Char"/>
    <w:basedOn w:val="a0"/>
    <w:link w:val="a3"/>
    <w:uiPriority w:val="99"/>
    <w:semiHidden/>
    <w:qFormat/>
    <w:rPr>
      <w:sz w:val="18"/>
      <w:szCs w:val="18"/>
    </w:rPr>
  </w:style>
  <w:style w:type="paragraph" w:styleId="a7">
    <w:name w:val="List Paragraph"/>
    <w:basedOn w:val="a"/>
    <w:uiPriority w:val="34"/>
    <w:qFormat/>
    <w:pPr>
      <w:ind w:firstLineChars="200" w:firstLine="420"/>
    </w:pPr>
  </w:style>
  <w:style w:type="paragraph" w:customStyle="1" w:styleId="10">
    <w:name w:val="列出段落1"/>
    <w:basedOn w:val="a"/>
    <w:uiPriority w:val="34"/>
    <w:qFormat/>
    <w:pPr>
      <w:ind w:firstLineChars="200" w:firstLine="420"/>
    </w:pPr>
  </w:style>
  <w:style w:type="character" w:customStyle="1" w:styleId="1Char">
    <w:name w:val="标题 1 Char"/>
    <w:basedOn w:val="a0"/>
    <w:link w:val="1"/>
    <w:uiPriority w:val="9"/>
    <w:qFormat/>
    <w:rPr>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595</Words>
  <Characters>3397</Characters>
  <Application>Microsoft Office Word</Application>
  <DocSecurity>0</DocSecurity>
  <Lines>28</Lines>
  <Paragraphs>7</Paragraphs>
  <ScaleCrop>false</ScaleCrop>
  <Company>Hewlett-Packard Company</Company>
  <LinksUpToDate>false</LinksUpToDate>
  <CharactersWithSpaces>3985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经管1</dc:creator>
  <cp:lastModifiedBy>朱琳</cp:lastModifiedBy>
  <cp:revision>5</cp:revision>
  <dcterms:created xsi:type="dcterms:W3CDTF">2019-11-18T16:39:00Z</dcterms:created>
  <dcterms:modified xsi:type="dcterms:W3CDTF">2021-11-24T09:02:00Z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2052-11.1.0.10938</vt:lpwstr>
  </property>
  <property fmtid="{D5CDD505-2E9C-101B-9397-08002B2CF9AE}" pid="3" name="ICV">
    <vt:lpwstr>D25AB01E1DF84A14B2C2DE1C823844C6</vt:lpwstr>
  </property>
</Properties>
</file>